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DD" w:rsidRDefault="00CE54DD">
      <w:pPr>
        <w:pStyle w:val="a3"/>
        <w:ind w:left="0"/>
        <w:rPr>
          <w:sz w:val="52"/>
        </w:rPr>
      </w:pPr>
      <w:bookmarkStart w:id="0" w:name="_GoBack"/>
      <w:bookmarkEnd w:id="0"/>
    </w:p>
    <w:p w:rsidR="00CE54DD" w:rsidRDefault="00CE54DD">
      <w:pPr>
        <w:pStyle w:val="a3"/>
        <w:ind w:left="0"/>
        <w:rPr>
          <w:sz w:val="52"/>
        </w:rPr>
      </w:pPr>
    </w:p>
    <w:p w:rsidR="00CE54DD" w:rsidRDefault="00CE54DD">
      <w:pPr>
        <w:pStyle w:val="a3"/>
        <w:ind w:left="0"/>
        <w:rPr>
          <w:sz w:val="52"/>
        </w:rPr>
      </w:pPr>
    </w:p>
    <w:p w:rsidR="00CE54DD" w:rsidRDefault="00CE54DD">
      <w:pPr>
        <w:pStyle w:val="a3"/>
        <w:ind w:left="0"/>
        <w:rPr>
          <w:sz w:val="52"/>
        </w:rPr>
      </w:pPr>
    </w:p>
    <w:p w:rsidR="00CE54DD" w:rsidRDefault="00CE54DD">
      <w:pPr>
        <w:pStyle w:val="a3"/>
        <w:spacing w:before="360"/>
        <w:ind w:left="0"/>
        <w:rPr>
          <w:sz w:val="52"/>
        </w:rPr>
      </w:pPr>
    </w:p>
    <w:p w:rsidR="00CE54DD" w:rsidRDefault="005436FF">
      <w:pPr>
        <w:ind w:right="77"/>
        <w:jc w:val="center"/>
        <w:rPr>
          <w:rFonts w:ascii="Roboto" w:hAnsi="Roboto"/>
          <w:sz w:val="52"/>
        </w:rPr>
      </w:pPr>
      <w:r>
        <w:rPr>
          <w:rFonts w:ascii="Roboto" w:hAnsi="Roboto"/>
          <w:noProof/>
          <w:sz w:val="52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1004503</wp:posOffset>
            </wp:positionH>
            <wp:positionV relativeFrom="paragraph">
              <wp:posOffset>-2121665</wp:posOffset>
            </wp:positionV>
            <wp:extent cx="3514054" cy="10297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054" cy="102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sz w:val="52"/>
        </w:rPr>
        <w:t>РУКОВОДСТВО</w:t>
      </w:r>
      <w:r>
        <w:rPr>
          <w:rFonts w:ascii="Roboto" w:hAnsi="Roboto"/>
          <w:spacing w:val="-4"/>
          <w:sz w:val="52"/>
        </w:rPr>
        <w:t xml:space="preserve"> </w:t>
      </w:r>
      <w:r>
        <w:rPr>
          <w:rFonts w:ascii="Roboto" w:hAnsi="Roboto"/>
          <w:sz w:val="52"/>
        </w:rPr>
        <w:t>ПО</w:t>
      </w:r>
      <w:r>
        <w:rPr>
          <w:rFonts w:ascii="Roboto" w:hAnsi="Roboto"/>
          <w:spacing w:val="-6"/>
          <w:sz w:val="52"/>
        </w:rPr>
        <w:t xml:space="preserve"> </w:t>
      </w:r>
      <w:r>
        <w:rPr>
          <w:rFonts w:ascii="Roboto" w:hAnsi="Roboto"/>
          <w:spacing w:val="-2"/>
          <w:sz w:val="52"/>
        </w:rPr>
        <w:t>ЭКСПЛУАТАЦИИ</w:t>
      </w:r>
    </w:p>
    <w:p w:rsidR="00CE54DD" w:rsidRDefault="005436FF">
      <w:pPr>
        <w:pStyle w:val="a4"/>
      </w:pPr>
      <w:r>
        <w:rPr>
          <w:spacing w:val="-2"/>
        </w:rPr>
        <w:t>Мармит</w:t>
      </w:r>
    </w:p>
    <w:p w:rsidR="00CE54DD" w:rsidRDefault="005436FF">
      <w:pPr>
        <w:pStyle w:val="a4"/>
        <w:ind w:right="79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1348229</wp:posOffset>
            </wp:positionH>
            <wp:positionV relativeFrom="paragraph">
              <wp:posOffset>1232305</wp:posOffset>
            </wp:positionV>
            <wp:extent cx="5241424" cy="22757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424" cy="227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BSB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GL,</w:t>
      </w:r>
      <w:r>
        <w:rPr>
          <w:spacing w:val="-4"/>
        </w:rPr>
        <w:t xml:space="preserve"> </w:t>
      </w:r>
      <w:r>
        <w:t>BSB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GL,</w:t>
      </w:r>
      <w:r>
        <w:rPr>
          <w:spacing w:val="-4"/>
        </w:rPr>
        <w:t xml:space="preserve"> </w:t>
      </w:r>
      <w:r>
        <w:t>BSB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GL</w:t>
      </w: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ind w:left="0"/>
        <w:rPr>
          <w:rFonts w:ascii="Roboto"/>
          <w:b/>
          <w:sz w:val="52"/>
        </w:rPr>
      </w:pPr>
    </w:p>
    <w:p w:rsidR="00CE54DD" w:rsidRDefault="00CE54DD">
      <w:pPr>
        <w:pStyle w:val="a3"/>
        <w:spacing w:before="494"/>
        <w:ind w:left="0"/>
        <w:rPr>
          <w:rFonts w:ascii="Roboto"/>
          <w:b/>
          <w:sz w:val="52"/>
        </w:rPr>
      </w:pPr>
    </w:p>
    <w:p w:rsidR="00CE54DD" w:rsidRDefault="005436FF">
      <w:pPr>
        <w:pStyle w:val="a3"/>
        <w:ind w:left="4973"/>
        <w:rPr>
          <w:rFonts w:ascii="Roboto" w:hAnsi="Roboto"/>
        </w:rPr>
      </w:pPr>
      <w:r>
        <w:rPr>
          <w:rFonts w:ascii="Roboto" w:hAnsi="Roboto"/>
        </w:rPr>
        <w:t>ПРОИЗВОДИТЕЛЬ:</w:t>
      </w:r>
      <w:r>
        <w:rPr>
          <w:rFonts w:ascii="Roboto" w:hAnsi="Roboto"/>
          <w:spacing w:val="-13"/>
        </w:rPr>
        <w:t xml:space="preserve"> </w:t>
      </w:r>
      <w:r>
        <w:rPr>
          <w:rFonts w:ascii="Roboto" w:hAnsi="Roboto"/>
        </w:rPr>
        <w:t>KOCATEQ</w:t>
      </w:r>
      <w:r>
        <w:rPr>
          <w:rFonts w:ascii="Roboto" w:hAnsi="Roboto"/>
          <w:spacing w:val="-9"/>
        </w:rPr>
        <w:t xml:space="preserve"> </w:t>
      </w:r>
      <w:r>
        <w:rPr>
          <w:rFonts w:ascii="Roboto" w:hAnsi="Roboto"/>
        </w:rPr>
        <w:t>(Южная</w:t>
      </w:r>
      <w:r>
        <w:rPr>
          <w:rFonts w:ascii="Roboto" w:hAnsi="Roboto"/>
          <w:spacing w:val="-12"/>
        </w:rPr>
        <w:t xml:space="preserve"> </w:t>
      </w:r>
      <w:r>
        <w:rPr>
          <w:rFonts w:ascii="Roboto" w:hAnsi="Roboto"/>
          <w:spacing w:val="-2"/>
        </w:rPr>
        <w:t>Корея)</w:t>
      </w:r>
    </w:p>
    <w:p w:rsidR="00CE54DD" w:rsidRPr="007221BD" w:rsidRDefault="005436FF" w:rsidP="007221BD">
      <w:pPr>
        <w:spacing w:before="263" w:line="276" w:lineRule="auto"/>
        <w:ind w:left="360" w:right="440"/>
        <w:jc w:val="both"/>
        <w:rPr>
          <w:rFonts w:ascii="Roboto" w:hAnsi="Roboto"/>
          <w:sz w:val="16"/>
          <w:lang w:val="en-US"/>
        </w:rPr>
        <w:sectPr w:rsidR="00CE54DD" w:rsidRPr="007221BD">
          <w:type w:val="continuous"/>
          <w:pgSz w:w="12240" w:h="15840"/>
          <w:pgMar w:top="800" w:right="720" w:bottom="280" w:left="1080" w:header="720" w:footer="720" w:gutter="0"/>
          <w:cols w:space="720"/>
        </w:sectPr>
      </w:pPr>
      <w:r>
        <w:rPr>
          <w:rFonts w:ascii="Roboto" w:hAnsi="Roboto"/>
          <w:noProof/>
          <w:sz w:val="16"/>
          <w:lang w:eastAsia="ru-RU"/>
        </w:rPr>
        <w:drawing>
          <wp:anchor distT="0" distB="0" distL="0" distR="0" simplePos="0" relativeHeight="15729152" behindDoc="0" locked="0" layoutInCell="1" allowOverlap="1" wp14:anchorId="2CA473E5" wp14:editId="3BFED52F">
            <wp:simplePos x="0" y="0"/>
            <wp:positionH relativeFrom="page">
              <wp:posOffset>6424929</wp:posOffset>
            </wp:positionH>
            <wp:positionV relativeFrom="paragraph">
              <wp:posOffset>870780</wp:posOffset>
            </wp:positionV>
            <wp:extent cx="608965" cy="5874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sz w:val="16"/>
        </w:rPr>
        <w:t>ХОТЯ ЭТОТ ДОКУМЕНТ ПОДГОТОВЛЕН С ОСОБОЙ ТЩАТЕЛЬНОСТЬЮ, СОТРУДНИКИ И ПРОДАВЦЫ НАШЕЙ КОМПАНИИ НЕ</w:t>
      </w:r>
      <w:r>
        <w:rPr>
          <w:rFonts w:ascii="Roboto" w:hAnsi="Roboto"/>
          <w:spacing w:val="40"/>
          <w:sz w:val="16"/>
        </w:rPr>
        <w:t xml:space="preserve"> </w:t>
      </w:r>
      <w:r>
        <w:rPr>
          <w:rFonts w:ascii="Roboto" w:hAnsi="Roboto"/>
          <w:sz w:val="16"/>
        </w:rPr>
        <w:t>МОГУТ ПРИНЯТЬ НА СЕБЯ КАКУЮ-ЛИБО ОТВЕТСТВЕННОСТЬ, СВЯЗАННУЮ С ЕГО НЕПРАВИЛЬНЫМ ПОНИМАНИЕМ ИЛИ</w:t>
      </w:r>
      <w:r>
        <w:rPr>
          <w:rFonts w:ascii="Roboto" w:hAnsi="Roboto"/>
          <w:spacing w:val="40"/>
          <w:sz w:val="16"/>
        </w:rPr>
        <w:t xml:space="preserve"> </w:t>
      </w:r>
      <w:r>
        <w:rPr>
          <w:rFonts w:ascii="Roboto" w:hAnsi="Roboto"/>
          <w:sz w:val="16"/>
        </w:rPr>
        <w:t>ИСПОЛЬЗОВАНИЕМ (В СЛУЧАЕ ВОЗНИКНОВЕНИЯ СОМНЕНИЙ В ТЕХ ИЛИ ИНЫХ ПОЛОЖЕНИЯХ НАСТОЯЩЕЙ ИНСТРУКЦИИ</w:t>
      </w:r>
      <w:r>
        <w:rPr>
          <w:rFonts w:ascii="Roboto" w:hAnsi="Roboto"/>
          <w:spacing w:val="40"/>
          <w:sz w:val="16"/>
        </w:rPr>
        <w:t xml:space="preserve"> </w:t>
      </w:r>
      <w:r>
        <w:rPr>
          <w:rFonts w:ascii="Roboto" w:hAnsi="Roboto"/>
          <w:sz w:val="16"/>
        </w:rPr>
        <w:t>НЕОБХОДИМО ПРЕКРАТИТЬ ИСПОЛЬЗОВАНИЕ И ОБРАТИТЬСЯ ЗА РАЗЪЯСНЕНИЯМИ К</w:t>
      </w:r>
      <w:r>
        <w:rPr>
          <w:rFonts w:ascii="Roboto" w:hAnsi="Roboto"/>
          <w:sz w:val="16"/>
        </w:rPr>
        <w:t xml:space="preserve"> ПРОДАВЦУ).</w:t>
      </w:r>
    </w:p>
    <w:p w:rsidR="00CE54DD" w:rsidRPr="007221BD" w:rsidRDefault="00CE54DD">
      <w:pPr>
        <w:pStyle w:val="a3"/>
        <w:ind w:left="0"/>
        <w:rPr>
          <w:rFonts w:ascii="Roboto"/>
          <w:sz w:val="28"/>
          <w:lang w:val="en-US"/>
        </w:rPr>
      </w:pPr>
    </w:p>
    <w:p w:rsidR="00CE54DD" w:rsidRDefault="00CE54DD">
      <w:pPr>
        <w:pStyle w:val="a3"/>
        <w:spacing w:before="77"/>
        <w:ind w:left="0"/>
        <w:rPr>
          <w:rFonts w:ascii="Roboto"/>
          <w:sz w:val="28"/>
        </w:rPr>
      </w:pPr>
    </w:p>
    <w:p w:rsidR="00CE54DD" w:rsidRDefault="005436FF">
      <w:pPr>
        <w:pStyle w:val="1"/>
        <w:spacing w:after="60"/>
        <w:ind w:right="193" w:firstLine="0"/>
        <w:jc w:val="center"/>
      </w:pPr>
      <w:r>
        <w:rPr>
          <w:spacing w:val="-2"/>
        </w:rPr>
        <w:t>Содержание</w:t>
      </w: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8563"/>
        <w:gridCol w:w="1192"/>
      </w:tblGrid>
      <w:tr w:rsidR="00CE54DD">
        <w:trPr>
          <w:trHeight w:val="293"/>
        </w:trPr>
        <w:tc>
          <w:tcPr>
            <w:tcW w:w="8563" w:type="dxa"/>
          </w:tcPr>
          <w:p w:rsidR="00CE54DD" w:rsidRDefault="005436FF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предупреждения</w:t>
            </w:r>
          </w:p>
        </w:tc>
        <w:tc>
          <w:tcPr>
            <w:tcW w:w="1192" w:type="dxa"/>
          </w:tcPr>
          <w:p w:rsidR="00CE54DD" w:rsidRDefault="005436FF">
            <w:pPr>
              <w:pStyle w:val="TableParagraph"/>
              <w:spacing w:before="0" w:line="266" w:lineRule="exact"/>
              <w:ind w:left="7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E54DD">
        <w:trPr>
          <w:trHeight w:val="321"/>
        </w:trPr>
        <w:tc>
          <w:tcPr>
            <w:tcW w:w="8563" w:type="dxa"/>
          </w:tcPr>
          <w:p w:rsidR="00CE54DD" w:rsidRDefault="00543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192" w:type="dxa"/>
          </w:tcPr>
          <w:p w:rsidR="00CE54DD" w:rsidRDefault="005436FF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E54DD">
        <w:trPr>
          <w:trHeight w:val="321"/>
        </w:trPr>
        <w:tc>
          <w:tcPr>
            <w:tcW w:w="8563" w:type="dxa"/>
          </w:tcPr>
          <w:p w:rsidR="00CE54DD" w:rsidRDefault="00543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192" w:type="dxa"/>
          </w:tcPr>
          <w:p w:rsidR="00CE54DD" w:rsidRDefault="005436FF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E54DD">
        <w:trPr>
          <w:trHeight w:val="321"/>
        </w:trPr>
        <w:tc>
          <w:tcPr>
            <w:tcW w:w="8563" w:type="dxa"/>
          </w:tcPr>
          <w:p w:rsidR="00CE54DD" w:rsidRDefault="00543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выбрасывании</w:t>
            </w:r>
            <w:r>
              <w:rPr>
                <w:spacing w:val="-2"/>
                <w:sz w:val="24"/>
              </w:rPr>
              <w:t xml:space="preserve"> оборудования.</w:t>
            </w:r>
          </w:p>
        </w:tc>
        <w:tc>
          <w:tcPr>
            <w:tcW w:w="1192" w:type="dxa"/>
          </w:tcPr>
          <w:p w:rsidR="00CE54DD" w:rsidRDefault="005436FF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E54DD">
        <w:trPr>
          <w:trHeight w:val="320"/>
        </w:trPr>
        <w:tc>
          <w:tcPr>
            <w:tcW w:w="8563" w:type="dxa"/>
          </w:tcPr>
          <w:p w:rsidR="00CE54DD" w:rsidRDefault="00543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гарантии</w:t>
            </w:r>
          </w:p>
        </w:tc>
        <w:tc>
          <w:tcPr>
            <w:tcW w:w="1192" w:type="dxa"/>
          </w:tcPr>
          <w:p w:rsidR="00CE54DD" w:rsidRDefault="005436FF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E54DD">
        <w:trPr>
          <w:trHeight w:val="292"/>
        </w:trPr>
        <w:tc>
          <w:tcPr>
            <w:tcW w:w="8563" w:type="dxa"/>
          </w:tcPr>
          <w:p w:rsidR="00CE54DD" w:rsidRDefault="005436FF">
            <w:pPr>
              <w:pStyle w:val="TableParagraph"/>
              <w:spacing w:before="16" w:line="256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Вы</w:t>
            </w:r>
            <w:r>
              <w:rPr>
                <w:i/>
                <w:spacing w:val="26"/>
                <w:sz w:val="24"/>
              </w:rPr>
              <w:t xml:space="preserve">  </w:t>
            </w:r>
            <w:r>
              <w:rPr>
                <w:i/>
                <w:sz w:val="24"/>
              </w:rPr>
              <w:t>приобрели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26"/>
                <w:sz w:val="24"/>
              </w:rPr>
              <w:t xml:space="preserve">  </w:t>
            </w:r>
            <w:r>
              <w:rPr>
                <w:i/>
                <w:sz w:val="24"/>
              </w:rPr>
              <w:t>высококачественное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27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фирмы</w:t>
            </w:r>
          </w:p>
        </w:tc>
        <w:tc>
          <w:tcPr>
            <w:tcW w:w="1192" w:type="dxa"/>
          </w:tcPr>
          <w:p w:rsidR="00CE54DD" w:rsidRDefault="005436FF">
            <w:pPr>
              <w:pStyle w:val="TableParagraph"/>
              <w:spacing w:before="16" w:line="256" w:lineRule="exact"/>
              <w:ind w:left="7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“</w:t>
            </w:r>
            <w:proofErr w:type="spellStart"/>
            <w:r>
              <w:rPr>
                <w:i/>
                <w:spacing w:val="-2"/>
                <w:sz w:val="24"/>
              </w:rPr>
              <w:t>Kocateq</w:t>
            </w:r>
            <w:proofErr w:type="spellEnd"/>
            <w:r>
              <w:rPr>
                <w:i/>
                <w:spacing w:val="-2"/>
                <w:sz w:val="24"/>
              </w:rPr>
              <w:t>”</w:t>
            </w:r>
          </w:p>
        </w:tc>
      </w:tr>
    </w:tbl>
    <w:p w:rsidR="00CE54DD" w:rsidRDefault="005436FF">
      <w:pPr>
        <w:spacing w:before="27" w:line="259" w:lineRule="auto"/>
        <w:ind w:left="374" w:right="438"/>
        <w:jc w:val="both"/>
        <w:rPr>
          <w:i/>
          <w:sz w:val="24"/>
        </w:rPr>
      </w:pPr>
      <w:proofErr w:type="gramStart"/>
      <w:r>
        <w:rPr>
          <w:i/>
          <w:sz w:val="24"/>
        </w:rPr>
        <w:t>(Южная Корея), сертифицируемое на соответствие требованиям директив и нормативов безопасности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Европейского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сообщества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(знак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CE).</w:t>
      </w:r>
      <w:proofErr w:type="gram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Благодарим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Ваш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выбор 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надеемся,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приобретенное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Вами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оборудование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удовлетворит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Ваши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запросы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ожидания. Приглашаем Вас внимательно ознакомиться с инструкцией по эксплуатации перед включением и использованием оборудования, именуемого в дальнейшем, машина или </w:t>
      </w:r>
      <w:r>
        <w:rPr>
          <w:i/>
          <w:spacing w:val="-2"/>
          <w:sz w:val="24"/>
        </w:rPr>
        <w:t>оборудование.</w:t>
      </w:r>
    </w:p>
    <w:p w:rsidR="00CE54DD" w:rsidRDefault="005436FF">
      <w:pPr>
        <w:pStyle w:val="1"/>
        <w:numPr>
          <w:ilvl w:val="0"/>
          <w:numId w:val="5"/>
        </w:numPr>
        <w:tabs>
          <w:tab w:val="left" w:pos="2746"/>
        </w:tabs>
        <w:spacing w:before="88"/>
        <w:ind w:left="2746" w:hanging="279"/>
        <w:jc w:val="left"/>
      </w:pPr>
      <w:r>
        <w:t>Важные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предупреждения.</w:t>
      </w:r>
    </w:p>
    <w:p w:rsidR="00CE54DD" w:rsidRDefault="00CE54DD">
      <w:pPr>
        <w:pStyle w:val="a3"/>
        <w:spacing w:before="55"/>
        <w:ind w:left="0"/>
        <w:rPr>
          <w:b/>
          <w:sz w:val="28"/>
        </w:rPr>
      </w:pPr>
    </w:p>
    <w:p w:rsidR="00CE54DD" w:rsidRDefault="005436FF">
      <w:pPr>
        <w:pStyle w:val="2"/>
        <w:spacing w:before="1" w:line="264" w:lineRule="auto"/>
        <w:ind w:left="355" w:right="574" w:hanging="10"/>
      </w:pPr>
      <w:r>
        <w:rPr>
          <w:b w:val="0"/>
        </w:rPr>
        <w:t>Эта</w:t>
      </w:r>
      <w:r>
        <w:rPr>
          <w:b w:val="0"/>
          <w:spacing w:val="-4"/>
        </w:rPr>
        <w:t xml:space="preserve"> </w:t>
      </w:r>
      <w:r>
        <w:rPr>
          <w:b w:val="0"/>
        </w:rPr>
        <w:t>инструкция</w:t>
      </w:r>
      <w:r>
        <w:rPr>
          <w:b w:val="0"/>
          <w:spacing w:val="-4"/>
        </w:rPr>
        <w:t xml:space="preserve"> </w:t>
      </w:r>
      <w:r>
        <w:rPr>
          <w:b w:val="0"/>
        </w:rPr>
        <w:t>является</w:t>
      </w:r>
      <w:r>
        <w:rPr>
          <w:b w:val="0"/>
          <w:spacing w:val="-4"/>
        </w:rPr>
        <w:t xml:space="preserve"> </w:t>
      </w:r>
      <w:r>
        <w:rPr>
          <w:b w:val="0"/>
        </w:rPr>
        <w:t>составляющей</w:t>
      </w:r>
      <w:r>
        <w:rPr>
          <w:b w:val="0"/>
          <w:spacing w:val="-1"/>
        </w:rPr>
        <w:t xml:space="preserve"> </w:t>
      </w:r>
      <w:r>
        <w:rPr>
          <w:b w:val="0"/>
        </w:rPr>
        <w:t>частью</w:t>
      </w:r>
      <w:r>
        <w:rPr>
          <w:b w:val="0"/>
          <w:spacing w:val="-4"/>
        </w:rPr>
        <w:t xml:space="preserve"> </w:t>
      </w:r>
      <w:r>
        <w:rPr>
          <w:b w:val="0"/>
        </w:rPr>
        <w:t>Вашего оборудования</w:t>
      </w:r>
      <w:r>
        <w:rPr>
          <w:b w:val="0"/>
          <w:spacing w:val="-3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должна</w:t>
      </w:r>
      <w:r>
        <w:rPr>
          <w:b w:val="0"/>
          <w:spacing w:val="-4"/>
        </w:rPr>
        <w:t xml:space="preserve"> </w:t>
      </w:r>
      <w:r>
        <w:rPr>
          <w:b w:val="0"/>
        </w:rPr>
        <w:t>храниться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в нормальных условиях. </w:t>
      </w:r>
      <w:r>
        <w:t>Обязательно ознакомьте менеджера и персонал, отвечающий за оборудование, с содержанием этой инструкции, при смене персонала не забыв</w:t>
      </w:r>
      <w:r>
        <w:t xml:space="preserve">айте </w:t>
      </w:r>
      <w:proofErr w:type="spellStart"/>
      <w:r>
        <w:t>ознакамливать</w:t>
      </w:r>
      <w:proofErr w:type="spellEnd"/>
      <w:r>
        <w:rPr>
          <w:spacing w:val="-6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требованиями,</w:t>
      </w:r>
      <w:r>
        <w:rPr>
          <w:spacing w:val="-5"/>
        </w:rPr>
        <w:t xml:space="preserve"> </w:t>
      </w:r>
      <w:r>
        <w:t>содержащимися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инструкции (не забывайте выполнять эту просьбу также при передаче оборудования в другую организацию или при повторной установке оборудования в другом подразделении Вашей</w:t>
      </w:r>
      <w:r>
        <w:rPr>
          <w:spacing w:val="-12"/>
        </w:rPr>
        <w:t xml:space="preserve"> </w:t>
      </w:r>
      <w:r>
        <w:t>организации).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момент</w:t>
      </w:r>
      <w:r>
        <w:rPr>
          <w:spacing w:val="-11"/>
        </w:rPr>
        <w:t xml:space="preserve"> </w:t>
      </w:r>
      <w:r>
        <w:t>включения</w:t>
      </w:r>
      <w:r>
        <w:rPr>
          <w:spacing w:val="-12"/>
        </w:rPr>
        <w:t xml:space="preserve"> </w:t>
      </w:r>
      <w:r>
        <w:t>оборудования</w:t>
      </w:r>
      <w:r>
        <w:rPr>
          <w:spacing w:val="-12"/>
        </w:rPr>
        <w:t xml:space="preserve"> </w:t>
      </w:r>
      <w:r>
        <w:t>Вам</w:t>
      </w:r>
      <w:r>
        <w:rPr>
          <w:spacing w:val="-12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выделить</w:t>
      </w:r>
      <w:r>
        <w:rPr>
          <w:spacing w:val="-12"/>
        </w:rPr>
        <w:t xml:space="preserve"> </w:t>
      </w:r>
      <w:r>
        <w:t>лицо, ответственное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машину.</w:t>
      </w:r>
      <w:r>
        <w:rPr>
          <w:spacing w:val="-13"/>
        </w:rPr>
        <w:t xml:space="preserve"> </w:t>
      </w:r>
      <w:r>
        <w:t>Наш</w:t>
      </w:r>
      <w:r>
        <w:rPr>
          <w:spacing w:val="-15"/>
        </w:rPr>
        <w:t xml:space="preserve"> </w:t>
      </w:r>
      <w:r>
        <w:t>персонал</w:t>
      </w:r>
      <w:r>
        <w:rPr>
          <w:spacing w:val="-13"/>
        </w:rPr>
        <w:t xml:space="preserve"> </w:t>
      </w:r>
      <w:r>
        <w:t>проведет</w:t>
      </w:r>
      <w:r>
        <w:rPr>
          <w:spacing w:val="-11"/>
        </w:rPr>
        <w:t xml:space="preserve"> </w:t>
      </w:r>
      <w:r>
        <w:t>подробный</w:t>
      </w:r>
      <w:r>
        <w:rPr>
          <w:spacing w:val="-15"/>
        </w:rPr>
        <w:t xml:space="preserve"> </w:t>
      </w:r>
      <w:r>
        <w:t>инструктаж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правилам техники безопасности, корректной эксплуатации оборудования. Пожалуйста, строго следуйте предписаниям нашего персонала особенно при установке оборудования, это позволит Вам использовать в дальнейшем оборудование с наиболее высокой производительност</w:t>
      </w:r>
      <w:r>
        <w:t>ью и избежать выходов оборудования из строя.</w:t>
      </w:r>
      <w:r>
        <w:rPr>
          <w:spacing w:val="40"/>
        </w:rPr>
        <w:t xml:space="preserve"> </w:t>
      </w:r>
      <w:r>
        <w:rPr>
          <w:b w:val="0"/>
        </w:rPr>
        <w:t xml:space="preserve">Перед установкой и использованием оборудования, внимательно изучите все положения этой инструкции. </w:t>
      </w:r>
      <w:r>
        <w:t xml:space="preserve">Игнорирование или невыполнение установок и указаний, содержащихся в этой инструкции, приводит к преждевременным </w:t>
      </w:r>
      <w:r>
        <w:t>поломкам оборудования, неудовлетворительной работе, аннулированию гарантийных обязательств.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spacing w:before="3"/>
        <w:ind w:right="575"/>
        <w:rPr>
          <w:sz w:val="24"/>
        </w:rPr>
      </w:pPr>
      <w:r>
        <w:rPr>
          <w:sz w:val="24"/>
        </w:rPr>
        <w:t>Перед проведением процедур, связанных с переустановкой, обслуживанием, очисткой оборудования, обязательно отключите машину от основной электрической сети и дождитес</w:t>
      </w:r>
      <w:r>
        <w:rPr>
          <w:sz w:val="24"/>
        </w:rPr>
        <w:t>ь её полного остывания.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spacing w:before="1"/>
        <w:ind w:right="580"/>
        <w:rPr>
          <w:sz w:val="24"/>
        </w:rPr>
      </w:pPr>
      <w:r>
        <w:rPr>
          <w:sz w:val="24"/>
        </w:rPr>
        <w:t xml:space="preserve">В случае если необходима переделка Вашей электрической сети, или Вы не уверены в параметрах электрической сети, Вам следует обратиться к квалифицированному электрику из сервисной службы для проведения соответствующих работ или </w:t>
      </w:r>
      <w:r>
        <w:rPr>
          <w:spacing w:val="-2"/>
          <w:sz w:val="24"/>
        </w:rPr>
        <w:t>консу</w:t>
      </w:r>
      <w:r>
        <w:rPr>
          <w:spacing w:val="-2"/>
          <w:sz w:val="24"/>
        </w:rPr>
        <w:t>льтаций.</w:t>
      </w:r>
    </w:p>
    <w:p w:rsidR="00CE54DD" w:rsidRDefault="00CE54DD">
      <w:pPr>
        <w:pStyle w:val="a5"/>
        <w:rPr>
          <w:sz w:val="24"/>
        </w:rPr>
        <w:sectPr w:rsidR="00CE54DD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60" w:right="720" w:bottom="920" w:left="1080" w:header="624" w:footer="729" w:gutter="0"/>
          <w:pgNumType w:start="2"/>
          <w:cols w:space="720"/>
        </w:sectPr>
      </w:pPr>
    </w:p>
    <w:p w:rsidR="00CE54DD" w:rsidRDefault="00CE54DD">
      <w:pPr>
        <w:pStyle w:val="a3"/>
        <w:ind w:left="0"/>
      </w:pPr>
    </w:p>
    <w:p w:rsidR="00CE54DD" w:rsidRDefault="00CE54DD">
      <w:pPr>
        <w:pStyle w:val="a3"/>
        <w:spacing w:before="67"/>
        <w:ind w:left="0"/>
      </w:pP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spacing w:before="1"/>
        <w:ind w:right="574"/>
        <w:rPr>
          <w:sz w:val="24"/>
        </w:rPr>
      </w:pPr>
      <w:r>
        <w:rPr>
          <w:sz w:val="24"/>
        </w:rPr>
        <w:t>Устройство оборудования, материалы, применяемые при изготовлении оборудования, позволяют использовать его на протяжении многих лет без каких-либо затруднений.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ind w:right="581"/>
        <w:rPr>
          <w:sz w:val="24"/>
        </w:rPr>
      </w:pPr>
      <w:r>
        <w:rPr>
          <w:sz w:val="24"/>
        </w:rPr>
        <w:t>Оборудование является источником повышенной опасности, неквалифицированное использование оборудов</w:t>
      </w:r>
      <w:r>
        <w:rPr>
          <w:sz w:val="24"/>
        </w:rPr>
        <w:t>ания может привести к тяжелым последствиям: ожогам, электрическим травмам.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  <w:tab w:val="left" w:pos="2903"/>
          <w:tab w:val="left" w:pos="5066"/>
          <w:tab w:val="left" w:pos="6064"/>
          <w:tab w:val="left" w:pos="8223"/>
        </w:tabs>
        <w:ind w:right="581"/>
        <w:rPr>
          <w:sz w:val="24"/>
        </w:rPr>
      </w:pPr>
      <w:r>
        <w:rPr>
          <w:spacing w:val="-2"/>
          <w:sz w:val="24"/>
        </w:rPr>
        <w:t>Оборудование</w:t>
      </w:r>
      <w:r>
        <w:rPr>
          <w:sz w:val="24"/>
        </w:rPr>
        <w:tab/>
      </w:r>
      <w:r>
        <w:rPr>
          <w:spacing w:val="-2"/>
          <w:sz w:val="24"/>
        </w:rPr>
        <w:t>предназначено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 xml:space="preserve">предварительно </w:t>
      </w:r>
      <w:r>
        <w:rPr>
          <w:sz w:val="24"/>
        </w:rPr>
        <w:t xml:space="preserve">проинструктированными пользователями, не допускайте неквалифицированный персонал, детей к оборудованию, не позволяйте им </w:t>
      </w:r>
      <w:r>
        <w:rPr>
          <w:sz w:val="24"/>
        </w:rPr>
        <w:t>играть с ним, разбирать его.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7"/>
        </w:tabs>
        <w:ind w:left="439" w:right="577" w:firstLine="0"/>
        <w:rPr>
          <w:sz w:val="24"/>
        </w:rPr>
      </w:pPr>
      <w:r>
        <w:rPr>
          <w:sz w:val="24"/>
        </w:rPr>
        <w:t>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помещении. </w:t>
      </w:r>
      <w:r>
        <w:rPr>
          <w:spacing w:val="-2"/>
          <w:sz w:val="24"/>
        </w:rPr>
        <w:t>ВНИМАНИЕ!</w:t>
      </w:r>
    </w:p>
    <w:p w:rsidR="00CE54DD" w:rsidRDefault="005436FF">
      <w:pPr>
        <w:pStyle w:val="a3"/>
        <w:spacing w:before="5"/>
        <w:ind w:left="449" w:right="579" w:hanging="10"/>
        <w:jc w:val="both"/>
      </w:pPr>
      <w:r>
        <w:t xml:space="preserve">Эксплуатация оборудования может осуществляться </w:t>
      </w:r>
      <w:proofErr w:type="gramStart"/>
      <w:r>
        <w:t>Вашим персоналом, имеющим соответствующую квалификацию и официально оформленный допуск для работы на электроустановках с напряжением до 1000 В. Данная инструкция не содержит</w:t>
      </w:r>
      <w:proofErr w:type="gramEnd"/>
      <w:r>
        <w:t xml:space="preserve"> всех требований следующих нормативн</w:t>
      </w:r>
      <w:r>
        <w:t>ых документов, обязательных для выполнения персоналом организаций всех форм собственности на территории РФ: ПУЭ (</w:t>
      </w:r>
      <w:proofErr w:type="spellStart"/>
      <w:r>
        <w:t>Главгосэнергонадзор</w:t>
      </w:r>
      <w:proofErr w:type="spellEnd"/>
      <w:r>
        <w:t xml:space="preserve"> 6-е издание), ПЭЭП (Энергонадзор, 5-е издание), ПТБПЭЭП (</w:t>
      </w:r>
      <w:proofErr w:type="spellStart"/>
      <w:r>
        <w:t>Госэнергонадзор</w:t>
      </w:r>
      <w:proofErr w:type="spellEnd"/>
      <w:r>
        <w:t xml:space="preserve">, 4-е издание), любые последствия </w:t>
      </w:r>
      <w:proofErr w:type="gramStart"/>
      <w:r>
        <w:t>не выполнения</w:t>
      </w:r>
      <w:proofErr w:type="gramEnd"/>
      <w:r>
        <w:t xml:space="preserve"> Ваш</w:t>
      </w:r>
      <w:r>
        <w:t>им персоналом требований вышеуказанных нормативных документов лежат на Вашей компании. Данная инструкция и оригинал инструкции по эксплуатации являются составными частями оборудования и должны находиться в месте установки оборудования, доступном для обслуж</w:t>
      </w:r>
      <w:r>
        <w:t>ивающего и рабочего персонала.</w:t>
      </w:r>
    </w:p>
    <w:p w:rsidR="00CE54DD" w:rsidRDefault="005436FF">
      <w:pPr>
        <w:pStyle w:val="1"/>
        <w:numPr>
          <w:ilvl w:val="0"/>
          <w:numId w:val="5"/>
        </w:numPr>
        <w:tabs>
          <w:tab w:val="left" w:pos="3798"/>
        </w:tabs>
        <w:spacing w:before="244"/>
        <w:ind w:left="3798" w:hanging="279"/>
        <w:jc w:val="left"/>
      </w:pPr>
      <w:r>
        <w:t>Техника</w:t>
      </w:r>
      <w:r>
        <w:rPr>
          <w:spacing w:val="-6"/>
        </w:rPr>
        <w:t xml:space="preserve"> </w:t>
      </w:r>
      <w:r>
        <w:rPr>
          <w:spacing w:val="-2"/>
        </w:rPr>
        <w:t>безопасности.</w:t>
      </w:r>
    </w:p>
    <w:p w:rsidR="00CE54DD" w:rsidRDefault="00CE54DD">
      <w:pPr>
        <w:pStyle w:val="a3"/>
        <w:spacing w:before="27"/>
        <w:ind w:left="0"/>
        <w:rPr>
          <w:b/>
          <w:sz w:val="28"/>
        </w:rPr>
      </w:pP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ind w:right="579"/>
        <w:rPr>
          <w:sz w:val="24"/>
        </w:rPr>
      </w:pPr>
      <w:r>
        <w:rPr>
          <w:sz w:val="24"/>
          <w:u w:val="single"/>
        </w:rPr>
        <w:t>Электрические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соединения:</w:t>
      </w:r>
      <w:r>
        <w:rPr>
          <w:sz w:val="24"/>
        </w:rPr>
        <w:t xml:space="preserve"> 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 безопасности 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требует, чтобы монтаж и обслуживание электрооборудования выполнялись компетентными лицами в 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илами.</w:t>
      </w:r>
      <w:r>
        <w:rPr>
          <w:spacing w:val="-11"/>
          <w:sz w:val="24"/>
        </w:rPr>
        <w:t xml:space="preserve"> </w:t>
      </w:r>
      <w:r>
        <w:rPr>
          <w:sz w:val="24"/>
        </w:rPr>
        <w:t>Наши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гарантию хорошего выполнения работы. Монтаж и демонтаж электрооборудования следует поручать только квалифицированному электрику.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ind w:right="584"/>
        <w:rPr>
          <w:sz w:val="24"/>
        </w:rPr>
      </w:pPr>
      <w:r>
        <w:rPr>
          <w:sz w:val="24"/>
        </w:rPr>
        <w:t>При подключении к источнику электрической энергии с помощью вилки и розетки убедитесь в том, что он</w:t>
      </w:r>
      <w:r>
        <w:rPr>
          <w:sz w:val="24"/>
        </w:rPr>
        <w:t>и соответствуют друг другу и что используемый электрический силовой кабель соответствует установленным нормам и правилам.</w:t>
      </w:r>
    </w:p>
    <w:p w:rsidR="00CE54DD" w:rsidRDefault="005436FF">
      <w:pPr>
        <w:pStyle w:val="a3"/>
        <w:spacing w:before="1"/>
        <w:ind w:left="787" w:right="581" w:hanging="10"/>
        <w:jc w:val="both"/>
      </w:pPr>
      <w:r>
        <w:t>После размещения оборудования доступ к розетке источника электрической энергии должен оставаться свободным.</w:t>
      </w:r>
    </w:p>
    <w:p w:rsidR="00CE54DD" w:rsidRDefault="005436FF">
      <w:pPr>
        <w:pStyle w:val="2"/>
        <w:spacing w:before="7"/>
        <w:ind w:left="778"/>
      </w:pPr>
      <w:r>
        <w:t>НЕ</w:t>
      </w:r>
      <w:r>
        <w:rPr>
          <w:spacing w:val="-5"/>
        </w:rPr>
        <w:t xml:space="preserve"> </w:t>
      </w:r>
      <w:r>
        <w:t>РАЗРЕШАЕТСЯ</w:t>
      </w:r>
      <w:r>
        <w:rPr>
          <w:spacing w:val="-4"/>
        </w:rPr>
        <w:t xml:space="preserve"> </w:t>
      </w:r>
      <w:r>
        <w:t>тянуть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кабель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отключении</w:t>
      </w:r>
      <w:r>
        <w:rPr>
          <w:spacing w:val="-2"/>
        </w:rPr>
        <w:t xml:space="preserve"> </w:t>
      </w:r>
      <w:r>
        <w:t>вилки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розетки.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spacing w:before="77"/>
        <w:ind w:right="575"/>
        <w:rPr>
          <w:sz w:val="24"/>
        </w:rPr>
      </w:pPr>
      <w:r>
        <w:rPr>
          <w:sz w:val="24"/>
        </w:rPr>
        <w:t>Необходимо, чтобы электрооборудование было заземлено в соответствии с правилами техники безопасности.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ind w:right="581"/>
        <w:rPr>
          <w:sz w:val="24"/>
        </w:rPr>
      </w:pPr>
      <w:r>
        <w:rPr>
          <w:sz w:val="24"/>
        </w:rPr>
        <w:t>Сразу после монтажа проведите краткий осмотр оборудования в соответствии с приведенными ниже указаниями. Если обор</w:t>
      </w:r>
      <w:r>
        <w:rPr>
          <w:sz w:val="24"/>
        </w:rPr>
        <w:t>удование не действует, то отсоедините его от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ближайший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послепродажного обслуживания. Не разрешается пытаться самостоятельно ремонтировать оборудование.</w:t>
      </w:r>
    </w:p>
    <w:p w:rsidR="00CE54DD" w:rsidRDefault="00CE54DD">
      <w:pPr>
        <w:pStyle w:val="a5"/>
        <w:rPr>
          <w:sz w:val="24"/>
        </w:rPr>
        <w:sectPr w:rsidR="00CE54DD">
          <w:pgSz w:w="12240" w:h="15840"/>
          <w:pgMar w:top="1360" w:right="720" w:bottom="920" w:left="1080" w:header="663" w:footer="729" w:gutter="0"/>
          <w:cols w:space="720"/>
        </w:sectPr>
      </w:pPr>
    </w:p>
    <w:p w:rsidR="00CE54DD" w:rsidRDefault="00CE54DD">
      <w:pPr>
        <w:pStyle w:val="a3"/>
        <w:ind w:left="0"/>
      </w:pPr>
    </w:p>
    <w:p w:rsidR="00CE54DD" w:rsidRDefault="00CE54DD">
      <w:pPr>
        <w:pStyle w:val="a3"/>
        <w:spacing w:before="199"/>
        <w:ind w:left="0"/>
      </w:pPr>
    </w:p>
    <w:p w:rsidR="00CE54DD" w:rsidRDefault="005436FF">
      <w:pPr>
        <w:spacing w:line="280" w:lineRule="auto"/>
        <w:ind w:left="763" w:right="440"/>
        <w:jc w:val="both"/>
        <w:rPr>
          <w:sz w:val="24"/>
        </w:rPr>
      </w:pPr>
      <w:r>
        <w:rPr>
          <w:b/>
          <w:sz w:val="24"/>
        </w:rPr>
        <w:t>Данное оборудование предназначено для профессионального применения обученным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персоналом.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 или играть с ним.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spacing w:before="46"/>
        <w:ind w:right="583"/>
        <w:rPr>
          <w:sz w:val="24"/>
        </w:rPr>
      </w:pPr>
      <w:r>
        <w:rPr>
          <w:sz w:val="24"/>
        </w:rPr>
        <w:t xml:space="preserve">Не пытайтесь ремонтировать оборудование самостоятельно. Все виды ремонта следует поручать </w:t>
      </w:r>
      <w:r>
        <w:rPr>
          <w:sz w:val="24"/>
        </w:rPr>
        <w:t>техническим специалистам, имеющим соответствующие полномочия, или уполномоченному центру послепродажного обслуживания. В случае неисправности отсоедините неисправное электрооборудование от источника электрической энергии.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spacing w:before="1"/>
        <w:ind w:right="580"/>
        <w:rPr>
          <w:sz w:val="24"/>
        </w:rPr>
      </w:pP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выбросить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электрооборудование,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сбору </w:t>
      </w:r>
      <w:proofErr w:type="spellStart"/>
      <w:r>
        <w:rPr>
          <w:sz w:val="24"/>
        </w:rPr>
        <w:t>рециклируемых</w:t>
      </w:r>
      <w:proofErr w:type="spellEnd"/>
      <w:r>
        <w:rPr>
          <w:sz w:val="24"/>
        </w:rPr>
        <w:t xml:space="preserve"> отходов.</w:t>
      </w:r>
    </w:p>
    <w:p w:rsidR="00CE54DD" w:rsidRDefault="005436FF">
      <w:pPr>
        <w:pStyle w:val="a5"/>
        <w:numPr>
          <w:ilvl w:val="0"/>
          <w:numId w:val="4"/>
        </w:numPr>
        <w:tabs>
          <w:tab w:val="left" w:pos="778"/>
        </w:tabs>
        <w:ind w:right="577"/>
        <w:rPr>
          <w:sz w:val="24"/>
        </w:rPr>
      </w:pPr>
      <w:r>
        <w:rPr>
          <w:sz w:val="24"/>
        </w:rPr>
        <w:t>Изготовитель не несет никакой ответственности за ущерб, причиненный людям или предметам из-за несоблюдения приведенных выше указаний или из-за вмешательства в какую-либо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</w:t>
      </w:r>
      <w:r>
        <w:rPr>
          <w:sz w:val="24"/>
        </w:rPr>
        <w:t>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из-за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являющихся </w:t>
      </w:r>
      <w:r>
        <w:rPr>
          <w:spacing w:val="-2"/>
          <w:sz w:val="24"/>
        </w:rPr>
        <w:t>оригинальными.</w:t>
      </w:r>
    </w:p>
    <w:p w:rsidR="00CE54DD" w:rsidRDefault="005436FF">
      <w:pPr>
        <w:pStyle w:val="2"/>
        <w:ind w:left="346"/>
      </w:pPr>
      <w:r>
        <w:t>Внимательно</w:t>
      </w:r>
      <w:r>
        <w:rPr>
          <w:spacing w:val="-5"/>
        </w:rPr>
        <w:t xml:space="preserve"> </w:t>
      </w:r>
      <w:r>
        <w:t>прочтите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предупреждения:</w:t>
      </w:r>
    </w:p>
    <w:p w:rsidR="00CE54DD" w:rsidRDefault="005436FF">
      <w:pPr>
        <w:pStyle w:val="a3"/>
        <w:spacing w:before="55"/>
        <w:ind w:left="355" w:right="578" w:hanging="10"/>
        <w:jc w:val="both"/>
      </w:pPr>
      <w:r>
        <w:t>При использовании оборудования необходимо запомнить нижеследующие фундаментальные правила:</w:t>
      </w:r>
    </w:p>
    <w:p w:rsidR="00CE54DD" w:rsidRDefault="005436FF">
      <w:pPr>
        <w:pStyle w:val="a3"/>
        <w:spacing w:before="63"/>
        <w:ind w:left="346"/>
        <w:jc w:val="both"/>
      </w:pPr>
      <w:r>
        <w:t>−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прикасайтесь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оборудованию</w:t>
      </w:r>
      <w:r>
        <w:rPr>
          <w:spacing w:val="-1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есл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(и/или</w:t>
      </w:r>
      <w:r>
        <w:rPr>
          <w:spacing w:val="-3"/>
        </w:rPr>
        <w:t xml:space="preserve"> </w:t>
      </w:r>
      <w:r>
        <w:t>ноги)</w:t>
      </w:r>
      <w:r>
        <w:rPr>
          <w:spacing w:val="-3"/>
        </w:rPr>
        <w:t xml:space="preserve"> </w:t>
      </w:r>
      <w:r>
        <w:rPr>
          <w:spacing w:val="-2"/>
        </w:rPr>
        <w:t>влажные/мокрые;</w:t>
      </w:r>
    </w:p>
    <w:p w:rsidR="00CE54DD" w:rsidRDefault="005436FF">
      <w:pPr>
        <w:pStyle w:val="a3"/>
        <w:ind w:left="346"/>
        <w:jc w:val="both"/>
      </w:pPr>
      <w:r>
        <w:t>−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используйте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обуви</w:t>
      </w:r>
      <w:r>
        <w:rPr>
          <w:spacing w:val="-2"/>
        </w:rPr>
        <w:t xml:space="preserve"> (босиком);</w:t>
      </w:r>
    </w:p>
    <w:p w:rsidR="00CE54DD" w:rsidRDefault="005436FF">
      <w:pPr>
        <w:pStyle w:val="a3"/>
        <w:ind w:left="355" w:right="578" w:hanging="10"/>
        <w:jc w:val="both"/>
      </w:pPr>
      <w:r>
        <w:t>− запрещается устанавливать оборудование в помещениях с избыточной влажностью, на открытом воздухе.</w:t>
      </w:r>
    </w:p>
    <w:p w:rsidR="00CE54DD" w:rsidRDefault="005436FF">
      <w:pPr>
        <w:pStyle w:val="a3"/>
        <w:spacing w:before="62"/>
        <w:ind w:left="355" w:right="582" w:hanging="10"/>
        <w:jc w:val="both"/>
      </w:pPr>
      <w:r>
        <w:t>− запрещается использование просторной одежды, одежды с открытыми воротниками, короткими рукавами во время работы;</w:t>
      </w:r>
    </w:p>
    <w:p w:rsidR="00CE54DD" w:rsidRDefault="005436FF">
      <w:pPr>
        <w:pStyle w:val="a3"/>
        <w:spacing w:before="63"/>
        <w:ind w:left="355" w:right="577" w:hanging="10"/>
        <w:jc w:val="both"/>
      </w:pPr>
      <w:r>
        <w:t>−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отключении</w:t>
      </w:r>
      <w:r>
        <w:rPr>
          <w:spacing w:val="-15"/>
        </w:rPr>
        <w:t xml:space="preserve"> </w:t>
      </w:r>
      <w:r>
        <w:t>оборудования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тяните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шнур,</w:t>
      </w:r>
      <w:r>
        <w:rPr>
          <w:spacing w:val="-13"/>
        </w:rPr>
        <w:t xml:space="preserve"> </w:t>
      </w:r>
      <w:r>
        <w:t>аккуратно,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прилагая</w:t>
      </w:r>
      <w:r>
        <w:rPr>
          <w:spacing w:val="-15"/>
        </w:rPr>
        <w:t xml:space="preserve"> </w:t>
      </w:r>
      <w:r>
        <w:t>излишних усилий, выньте вилку из розетки;</w:t>
      </w:r>
    </w:p>
    <w:p w:rsidR="00CE54DD" w:rsidRDefault="005436FF">
      <w:pPr>
        <w:pStyle w:val="a3"/>
        <w:spacing w:before="65"/>
        <w:ind w:left="355" w:right="578" w:hanging="10"/>
        <w:jc w:val="both"/>
      </w:pPr>
      <w:r>
        <w:t>− не позволяйте пользоваться оборудованием детям, недееспособным лицам, лицам, находящимся в состоянии алкогольного и наркотического опьянения;</w:t>
      </w:r>
    </w:p>
    <w:p w:rsidR="00CE54DD" w:rsidRDefault="005436FF">
      <w:pPr>
        <w:pStyle w:val="a3"/>
        <w:spacing w:before="65"/>
        <w:ind w:left="346"/>
        <w:jc w:val="both"/>
      </w:pPr>
      <w:r>
        <w:t>−</w:t>
      </w:r>
      <w:r>
        <w:rPr>
          <w:spacing w:val="-5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блокировка</w:t>
      </w:r>
      <w:r>
        <w:rPr>
          <w:spacing w:val="-2"/>
        </w:rPr>
        <w:t xml:space="preserve"> </w:t>
      </w:r>
      <w:r>
        <w:t>или любой</w:t>
      </w:r>
      <w:r>
        <w:rPr>
          <w:spacing w:val="-1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переделки</w:t>
      </w:r>
      <w:r>
        <w:rPr>
          <w:spacing w:val="-1"/>
        </w:rPr>
        <w:t xml:space="preserve"> </w:t>
      </w:r>
      <w:r>
        <w:t>датчиков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оборудования;</w:t>
      </w:r>
    </w:p>
    <w:p w:rsidR="00CE54DD" w:rsidRDefault="005436FF">
      <w:pPr>
        <w:pStyle w:val="a3"/>
        <w:ind w:left="355" w:right="585" w:hanging="10"/>
        <w:jc w:val="both"/>
      </w:pPr>
      <w:r>
        <w:t>−</w:t>
      </w:r>
      <w:r>
        <w:rPr>
          <w:spacing w:val="-7"/>
        </w:rPr>
        <w:t xml:space="preserve"> </w:t>
      </w:r>
      <w:r>
        <w:t>данная</w:t>
      </w:r>
      <w:r>
        <w:rPr>
          <w:spacing w:val="-6"/>
        </w:rPr>
        <w:t xml:space="preserve"> </w:t>
      </w:r>
      <w:r>
        <w:t>инструкция</w:t>
      </w:r>
      <w:r>
        <w:rPr>
          <w:spacing w:val="-6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испо</w:t>
      </w:r>
      <w:r>
        <w:t>льзованию</w:t>
      </w:r>
      <w:r>
        <w:rPr>
          <w:spacing w:val="-8"/>
        </w:rPr>
        <w:t xml:space="preserve"> </w:t>
      </w:r>
      <w:r>
        <w:t>исключительно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оригиналом</w:t>
      </w:r>
      <w:r>
        <w:rPr>
          <w:spacing w:val="-6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 эксплуатации, содержащейся в упаковке машины;</w:t>
      </w:r>
    </w:p>
    <w:p w:rsidR="00CE54DD" w:rsidRDefault="005436FF">
      <w:pPr>
        <w:pStyle w:val="a3"/>
        <w:spacing w:before="62"/>
        <w:ind w:left="355" w:right="580" w:hanging="10"/>
        <w:jc w:val="both"/>
      </w:pPr>
      <w:r>
        <w:t>− запрещается разбирать оборудование, чистить его до момента полного остывания и отключения от электрической сети;</w:t>
      </w:r>
    </w:p>
    <w:p w:rsidR="00CE54DD" w:rsidRDefault="005436FF">
      <w:pPr>
        <w:pStyle w:val="a3"/>
        <w:spacing w:before="63"/>
        <w:ind w:left="355" w:right="583" w:hanging="10"/>
        <w:jc w:val="both"/>
      </w:pPr>
      <w:r>
        <w:t>− используйте только оригинальные запасные части. Несоблюдение этого требования ведет к аннулированию гарантийных обязательств завода-изготовителя.</w:t>
      </w:r>
    </w:p>
    <w:p w:rsidR="00CE54DD" w:rsidRDefault="005436FF">
      <w:pPr>
        <w:pStyle w:val="a3"/>
        <w:spacing w:before="12"/>
        <w:ind w:left="355" w:right="580" w:hanging="10"/>
        <w:jc w:val="both"/>
      </w:pPr>
      <w:r>
        <w:t>В случае если в процессе работы Вы заметили какие-либо функциональные неполадки или неправильную работу обор</w:t>
      </w:r>
      <w:r>
        <w:t>удования, немедленно отключите ее от электрической сети. Пожалуйста, не предпринимайте попыток самостоятельно отремонтировать аппарат, немедленно звоните в нашу сервисную службу.</w:t>
      </w:r>
    </w:p>
    <w:p w:rsidR="00CE54DD" w:rsidRDefault="005436FF">
      <w:pPr>
        <w:pStyle w:val="a3"/>
        <w:ind w:left="355" w:right="584" w:hanging="10"/>
        <w:jc w:val="both"/>
      </w:pPr>
      <w:r>
        <w:t>В случае повреждения электрического кабеля обратитесь в сервисную организацию</w:t>
      </w:r>
      <w:r>
        <w:t xml:space="preserve"> для его </w:t>
      </w:r>
      <w:r>
        <w:rPr>
          <w:spacing w:val="-2"/>
        </w:rPr>
        <w:t>замены.</w:t>
      </w:r>
    </w:p>
    <w:p w:rsidR="00CE54DD" w:rsidRDefault="00CE54DD">
      <w:pPr>
        <w:pStyle w:val="a3"/>
        <w:jc w:val="both"/>
        <w:sectPr w:rsidR="00CE54DD">
          <w:pgSz w:w="12240" w:h="15840"/>
          <w:pgMar w:top="1160" w:right="720" w:bottom="920" w:left="1080" w:header="624" w:footer="729" w:gutter="0"/>
          <w:cols w:space="720"/>
        </w:sectPr>
      </w:pPr>
    </w:p>
    <w:p w:rsidR="00CE54DD" w:rsidRDefault="00CE54DD">
      <w:pPr>
        <w:pStyle w:val="a3"/>
        <w:spacing w:before="303"/>
        <w:ind w:left="0"/>
        <w:rPr>
          <w:sz w:val="28"/>
        </w:rPr>
      </w:pPr>
    </w:p>
    <w:p w:rsidR="00CE54DD" w:rsidRDefault="005436FF">
      <w:pPr>
        <w:pStyle w:val="1"/>
        <w:numPr>
          <w:ilvl w:val="0"/>
          <w:numId w:val="5"/>
        </w:numPr>
        <w:tabs>
          <w:tab w:val="left" w:pos="279"/>
        </w:tabs>
        <w:ind w:left="279" w:right="235" w:hanging="279"/>
        <w:jc w:val="center"/>
      </w:pPr>
      <w:r>
        <w:t>Эксплуатация</w:t>
      </w:r>
      <w:r>
        <w:rPr>
          <w:spacing w:val="-10"/>
        </w:rPr>
        <w:t xml:space="preserve"> </w:t>
      </w:r>
      <w:r>
        <w:rPr>
          <w:spacing w:val="-2"/>
        </w:rPr>
        <w:t>оборудования.</w:t>
      </w:r>
    </w:p>
    <w:p w:rsidR="00CE54DD" w:rsidRDefault="005436FF">
      <w:pPr>
        <w:pStyle w:val="3"/>
        <w:spacing w:before="59"/>
        <w:ind w:left="0" w:right="7112"/>
        <w:jc w:val="center"/>
      </w:pPr>
      <w:r>
        <w:t>Описание</w:t>
      </w:r>
      <w:r>
        <w:rPr>
          <w:spacing w:val="-4"/>
        </w:rPr>
        <w:t xml:space="preserve"> </w:t>
      </w:r>
      <w:r>
        <w:rPr>
          <w:spacing w:val="-2"/>
        </w:rPr>
        <w:t>оборудования.</w:t>
      </w:r>
    </w:p>
    <w:p w:rsidR="00CE54DD" w:rsidRDefault="005436FF">
      <w:pPr>
        <w:spacing w:line="271" w:lineRule="exact"/>
        <w:ind w:left="360"/>
        <w:jc w:val="both"/>
        <w:rPr>
          <w:i/>
          <w:sz w:val="24"/>
        </w:rPr>
      </w:pPr>
      <w:r>
        <w:rPr>
          <w:i/>
          <w:sz w:val="24"/>
        </w:rPr>
        <w:t>BSB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</w:t>
      </w:r>
      <w:r>
        <w:rPr>
          <w:i/>
          <w:spacing w:val="77"/>
          <w:sz w:val="24"/>
        </w:rPr>
        <w:t xml:space="preserve">   </w:t>
      </w:r>
      <w:r>
        <w:rPr>
          <w:i/>
          <w:sz w:val="24"/>
        </w:rPr>
        <w:t>мармит (3*GN1/2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100мм,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кВт,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220/1/50)</w:t>
      </w:r>
    </w:p>
    <w:p w:rsidR="00CE54DD" w:rsidRDefault="005436FF">
      <w:pPr>
        <w:pStyle w:val="a3"/>
        <w:ind w:right="438"/>
        <w:jc w:val="both"/>
      </w:pPr>
      <w:r>
        <w:t>Мармит электрический вместимостью 3*GN1/2 глубиной 100 мм с водяным типом нагрева линии</w:t>
      </w:r>
      <w:r>
        <w:rPr>
          <w:spacing w:val="-15"/>
        </w:rPr>
        <w:t xml:space="preserve"> </w:t>
      </w:r>
      <w:proofErr w:type="spellStart"/>
      <w:r>
        <w:t>Green</w:t>
      </w:r>
      <w:proofErr w:type="spellEnd"/>
      <w:r>
        <w:rPr>
          <w:spacing w:val="-15"/>
        </w:rPr>
        <w:t xml:space="preserve"> </w:t>
      </w:r>
      <w:proofErr w:type="spellStart"/>
      <w:r>
        <w:t>Line</w:t>
      </w:r>
      <w:proofErr w:type="spellEnd"/>
      <w:r>
        <w:t>.</w:t>
      </w:r>
      <w:r>
        <w:rPr>
          <w:spacing w:val="-15"/>
        </w:rPr>
        <w:t xml:space="preserve"> </w:t>
      </w:r>
      <w:r>
        <w:t>Корпус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нержавеющей</w:t>
      </w:r>
      <w:r>
        <w:rPr>
          <w:spacing w:val="-15"/>
        </w:rPr>
        <w:t xml:space="preserve"> </w:t>
      </w:r>
      <w:r>
        <w:t>стали</w:t>
      </w:r>
      <w:r>
        <w:rPr>
          <w:spacing w:val="-15"/>
        </w:rPr>
        <w:t xml:space="preserve"> </w:t>
      </w:r>
      <w:r>
        <w:t>AISI201</w:t>
      </w:r>
      <w:r>
        <w:rPr>
          <w:spacing w:val="-15"/>
        </w:rPr>
        <w:t xml:space="preserve"> </w:t>
      </w:r>
      <w:r>
        <w:t>толщиной</w:t>
      </w:r>
      <w:r>
        <w:rPr>
          <w:spacing w:val="-15"/>
        </w:rPr>
        <w:t xml:space="preserve"> </w:t>
      </w:r>
      <w:r>
        <w:t>0,7</w:t>
      </w:r>
      <w:r>
        <w:rPr>
          <w:spacing w:val="-15"/>
        </w:rPr>
        <w:t xml:space="preserve"> </w:t>
      </w:r>
      <w:r>
        <w:t>мм.</w:t>
      </w:r>
      <w:r>
        <w:rPr>
          <w:spacing w:val="-15"/>
        </w:rPr>
        <w:t xml:space="preserve"> </w:t>
      </w:r>
      <w:r>
        <w:t>Витрина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прямым стеклом со стороны покупателя. Аналоговый термостат. В комплекте поставки 3 </w:t>
      </w:r>
      <w:proofErr w:type="spellStart"/>
      <w:r>
        <w:t>гастроемкости</w:t>
      </w:r>
      <w:proofErr w:type="spellEnd"/>
      <w:r>
        <w:t xml:space="preserve"> GN 1/2 *100 мм с крышками. Возможность использования </w:t>
      </w:r>
      <w:proofErr w:type="spellStart"/>
      <w:r>
        <w:t>гастроемкостей</w:t>
      </w:r>
      <w:proofErr w:type="spellEnd"/>
      <w:r>
        <w:t xml:space="preserve"> кратных размеров. Защитный термостат, </w:t>
      </w:r>
      <w:r>
        <w:t>два световых индикатора, показывающие подключение к сети и подачу напряжения на нагревательные элементы. Залив воды сверху, слив воды через кран.</w:t>
      </w:r>
    </w:p>
    <w:p w:rsidR="00CE54DD" w:rsidRDefault="005436FF">
      <w:pPr>
        <w:pStyle w:val="a3"/>
        <w:ind w:right="7500"/>
      </w:pPr>
      <w:r>
        <w:t>Длина – 37,50 см Ширина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93,50</w:t>
      </w:r>
      <w:r>
        <w:rPr>
          <w:spacing w:val="-13"/>
        </w:rPr>
        <w:t xml:space="preserve"> </w:t>
      </w:r>
      <w:r>
        <w:t>см Высота – 35,50 см Мощность – 1,500</w:t>
      </w:r>
    </w:p>
    <w:p w:rsidR="00CE54DD" w:rsidRDefault="005436FF">
      <w:pPr>
        <w:pStyle w:val="a3"/>
        <w:spacing w:before="1"/>
      </w:pPr>
      <w:r>
        <w:t>Напряжение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220/1/50</w:t>
      </w:r>
    </w:p>
    <w:p w:rsidR="00CE54DD" w:rsidRDefault="005436FF">
      <w:pPr>
        <w:tabs>
          <w:tab w:val="left" w:pos="1740"/>
        </w:tabs>
        <w:ind w:left="360"/>
        <w:rPr>
          <w:i/>
          <w:sz w:val="24"/>
        </w:rPr>
      </w:pPr>
      <w:r>
        <w:rPr>
          <w:i/>
          <w:sz w:val="24"/>
        </w:rPr>
        <w:t xml:space="preserve">BSB 4 </w:t>
      </w:r>
      <w:r>
        <w:rPr>
          <w:i/>
          <w:spacing w:val="-5"/>
          <w:sz w:val="24"/>
        </w:rPr>
        <w:t>GL</w:t>
      </w:r>
      <w:r>
        <w:rPr>
          <w:i/>
          <w:sz w:val="24"/>
        </w:rPr>
        <w:tab/>
        <w:t>мармит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(4*GN1/2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100мм,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кВт,</w:t>
      </w:r>
      <w:r>
        <w:rPr>
          <w:i/>
          <w:spacing w:val="-2"/>
          <w:sz w:val="24"/>
        </w:rPr>
        <w:t xml:space="preserve"> 220/1/50)</w:t>
      </w:r>
    </w:p>
    <w:p w:rsidR="00CE54DD" w:rsidRDefault="005436FF">
      <w:pPr>
        <w:pStyle w:val="a3"/>
        <w:ind w:right="438"/>
        <w:jc w:val="both"/>
      </w:pPr>
      <w:r>
        <w:t>Мармит электрический вместимостью 4*GN1/2 глубиной 100 мм с водяным типом нагрева линии</w:t>
      </w:r>
      <w:r>
        <w:rPr>
          <w:spacing w:val="-15"/>
        </w:rPr>
        <w:t xml:space="preserve"> </w:t>
      </w:r>
      <w:proofErr w:type="spellStart"/>
      <w:r>
        <w:t>Green</w:t>
      </w:r>
      <w:proofErr w:type="spellEnd"/>
      <w:r>
        <w:rPr>
          <w:spacing w:val="-15"/>
        </w:rPr>
        <w:t xml:space="preserve"> </w:t>
      </w:r>
      <w:proofErr w:type="spellStart"/>
      <w:r>
        <w:t>Line</w:t>
      </w:r>
      <w:proofErr w:type="spellEnd"/>
      <w:r>
        <w:t>.</w:t>
      </w:r>
      <w:r>
        <w:rPr>
          <w:spacing w:val="-15"/>
        </w:rPr>
        <w:t xml:space="preserve"> </w:t>
      </w:r>
      <w:r>
        <w:t>Корпус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нержавеющей</w:t>
      </w:r>
      <w:r>
        <w:rPr>
          <w:spacing w:val="-15"/>
        </w:rPr>
        <w:t xml:space="preserve"> </w:t>
      </w:r>
      <w:r>
        <w:t>стали</w:t>
      </w:r>
      <w:r>
        <w:rPr>
          <w:spacing w:val="-15"/>
        </w:rPr>
        <w:t xml:space="preserve"> </w:t>
      </w:r>
      <w:r>
        <w:t>AISI201</w:t>
      </w:r>
      <w:r>
        <w:rPr>
          <w:spacing w:val="-15"/>
        </w:rPr>
        <w:t xml:space="preserve"> </w:t>
      </w:r>
      <w:r>
        <w:t>толщиной</w:t>
      </w:r>
      <w:r>
        <w:rPr>
          <w:spacing w:val="-15"/>
        </w:rPr>
        <w:t xml:space="preserve"> </w:t>
      </w:r>
      <w:r>
        <w:t>0,7</w:t>
      </w:r>
      <w:r>
        <w:rPr>
          <w:spacing w:val="-15"/>
        </w:rPr>
        <w:t xml:space="preserve"> </w:t>
      </w:r>
      <w:r>
        <w:t>мм.</w:t>
      </w:r>
      <w:r>
        <w:rPr>
          <w:spacing w:val="-15"/>
        </w:rPr>
        <w:t xml:space="preserve"> </w:t>
      </w:r>
      <w:r>
        <w:t>Витрина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прямым стеклом со стороны покупателя. Аналоговый термостат</w:t>
      </w:r>
      <w:r>
        <w:t xml:space="preserve">. В комплекте поставки 4 </w:t>
      </w:r>
      <w:proofErr w:type="spellStart"/>
      <w:r>
        <w:t>гастроемкости</w:t>
      </w:r>
      <w:proofErr w:type="spellEnd"/>
      <w:r>
        <w:t xml:space="preserve"> GN 1/2 *100 мм с крышками. Возможность использования </w:t>
      </w:r>
      <w:proofErr w:type="spellStart"/>
      <w:r>
        <w:t>гастроемкостей</w:t>
      </w:r>
      <w:proofErr w:type="spellEnd"/>
      <w:r>
        <w:t xml:space="preserve"> кратных размеров. Защитный термостат, два световых индикатора, показывающие подключение к сети и подачу напряжения на нагревательные элементы. Залив </w:t>
      </w:r>
      <w:r>
        <w:t>воды сверху, слив воды через кран.</w:t>
      </w:r>
    </w:p>
    <w:p w:rsidR="00CE54DD" w:rsidRDefault="005436FF">
      <w:pPr>
        <w:pStyle w:val="a3"/>
        <w:ind w:right="7500"/>
      </w:pPr>
      <w:r>
        <w:t>Длина – 37,50 см Ширина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120,50</w:t>
      </w:r>
      <w:r>
        <w:rPr>
          <w:spacing w:val="-13"/>
        </w:rPr>
        <w:t xml:space="preserve"> </w:t>
      </w:r>
      <w:r>
        <w:t>см Высота – 35,50 см Мощность – 1,800</w:t>
      </w:r>
    </w:p>
    <w:p w:rsidR="00CE54DD" w:rsidRDefault="005436FF">
      <w:pPr>
        <w:pStyle w:val="a3"/>
      </w:pPr>
      <w:r>
        <w:t>Напряжение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220/1/50</w:t>
      </w:r>
    </w:p>
    <w:p w:rsidR="00CE54DD" w:rsidRDefault="005436FF">
      <w:pPr>
        <w:tabs>
          <w:tab w:val="left" w:pos="1740"/>
        </w:tabs>
        <w:ind w:left="360"/>
        <w:rPr>
          <w:i/>
          <w:sz w:val="24"/>
        </w:rPr>
      </w:pPr>
      <w:r>
        <w:rPr>
          <w:i/>
          <w:sz w:val="24"/>
        </w:rPr>
        <w:t xml:space="preserve">BSB 5 </w:t>
      </w:r>
      <w:r>
        <w:rPr>
          <w:i/>
          <w:spacing w:val="-5"/>
          <w:sz w:val="24"/>
        </w:rPr>
        <w:t>GL</w:t>
      </w:r>
      <w:r>
        <w:rPr>
          <w:i/>
          <w:sz w:val="24"/>
        </w:rPr>
        <w:tab/>
        <w:t>мармит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(5*GN1/2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100мм,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кВт,</w:t>
      </w:r>
      <w:r>
        <w:rPr>
          <w:i/>
          <w:spacing w:val="-2"/>
          <w:sz w:val="24"/>
        </w:rPr>
        <w:t xml:space="preserve"> 220/1/50)</w:t>
      </w:r>
    </w:p>
    <w:p w:rsidR="00CE54DD" w:rsidRDefault="005436FF">
      <w:pPr>
        <w:pStyle w:val="a3"/>
        <w:ind w:right="443"/>
        <w:jc w:val="both"/>
      </w:pPr>
      <w:r>
        <w:t xml:space="preserve">Мармит электрический вместимостью 5*GN1/2 глубиной 100 мм с водяным типом нагрева </w:t>
      </w:r>
      <w:r>
        <w:rPr>
          <w:spacing w:val="-2"/>
        </w:rPr>
        <w:t>линии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Green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Line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Корпус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нержавеющей</w:t>
      </w:r>
      <w:r>
        <w:rPr>
          <w:spacing w:val="-6"/>
        </w:rPr>
        <w:t xml:space="preserve"> </w:t>
      </w:r>
      <w:r>
        <w:rPr>
          <w:spacing w:val="-2"/>
        </w:rPr>
        <w:t>стали</w:t>
      </w:r>
      <w:r>
        <w:rPr>
          <w:spacing w:val="-6"/>
        </w:rPr>
        <w:t xml:space="preserve"> </w:t>
      </w:r>
      <w:r>
        <w:rPr>
          <w:spacing w:val="-2"/>
        </w:rPr>
        <w:t>AISI201</w:t>
      </w:r>
      <w:r>
        <w:rPr>
          <w:spacing w:val="-7"/>
        </w:rPr>
        <w:t xml:space="preserve"> </w:t>
      </w:r>
      <w:r>
        <w:rPr>
          <w:spacing w:val="-2"/>
        </w:rPr>
        <w:t>толщиной</w:t>
      </w:r>
      <w:r>
        <w:rPr>
          <w:spacing w:val="-6"/>
        </w:rPr>
        <w:t xml:space="preserve"> </w:t>
      </w:r>
      <w:r>
        <w:rPr>
          <w:spacing w:val="-2"/>
        </w:rPr>
        <w:t>0,7</w:t>
      </w:r>
      <w:r>
        <w:rPr>
          <w:spacing w:val="-7"/>
        </w:rPr>
        <w:t xml:space="preserve"> </w:t>
      </w:r>
      <w:r>
        <w:rPr>
          <w:spacing w:val="-2"/>
        </w:rPr>
        <w:t>мм.</w:t>
      </w:r>
      <w:r>
        <w:rPr>
          <w:spacing w:val="-7"/>
        </w:rPr>
        <w:t xml:space="preserve"> </w:t>
      </w:r>
      <w:r>
        <w:rPr>
          <w:spacing w:val="-2"/>
        </w:rPr>
        <w:t>Витрина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 xml:space="preserve">прямым </w:t>
      </w:r>
      <w:r>
        <w:t xml:space="preserve">стеклом со стороны покупателя. Аналоговый термостат. В комплекте поставки 5 </w:t>
      </w:r>
      <w:proofErr w:type="spellStart"/>
      <w:r>
        <w:t>гастроемко</w:t>
      </w:r>
      <w:r>
        <w:t>стей</w:t>
      </w:r>
      <w:proofErr w:type="spellEnd"/>
      <w:r>
        <w:t xml:space="preserve"> GN 1/2 *100 мм с крышками. Возможность использования </w:t>
      </w:r>
      <w:proofErr w:type="spellStart"/>
      <w:r>
        <w:t>гастроемкостей</w:t>
      </w:r>
      <w:proofErr w:type="spellEnd"/>
      <w:r>
        <w:t xml:space="preserve"> кратных размеров. Защитный термостат, два световых индикатора, показывающие подключение к сети и подачу напряжения на нагревательные элементы. Залив воды сверху, слив воды через кран.</w:t>
      </w:r>
    </w:p>
    <w:p w:rsidR="00CE54DD" w:rsidRDefault="005436FF">
      <w:pPr>
        <w:pStyle w:val="a3"/>
        <w:spacing w:before="1"/>
        <w:ind w:right="7500"/>
      </w:pPr>
      <w:r>
        <w:t>Длина – 37,50 см Ширина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146,50</w:t>
      </w:r>
      <w:r>
        <w:rPr>
          <w:spacing w:val="-13"/>
        </w:rPr>
        <w:t xml:space="preserve"> </w:t>
      </w:r>
      <w:r>
        <w:t>см Высота – 35,50 см Мощность – 1,800</w:t>
      </w:r>
    </w:p>
    <w:p w:rsidR="00CE54DD" w:rsidRDefault="005436FF">
      <w:pPr>
        <w:pStyle w:val="a3"/>
      </w:pPr>
      <w:r>
        <w:t>Напряжение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220/1/50</w:t>
      </w:r>
    </w:p>
    <w:p w:rsidR="00CE54DD" w:rsidRDefault="00CE54DD">
      <w:pPr>
        <w:pStyle w:val="a3"/>
        <w:sectPr w:rsidR="00CE54DD">
          <w:pgSz w:w="12240" w:h="15840"/>
          <w:pgMar w:top="1360" w:right="720" w:bottom="920" w:left="1080" w:header="663" w:footer="729" w:gutter="0"/>
          <w:cols w:space="720"/>
        </w:sectPr>
      </w:pPr>
    </w:p>
    <w:p w:rsidR="00CE54DD" w:rsidRDefault="00CE54DD">
      <w:pPr>
        <w:pStyle w:val="a3"/>
        <w:ind w:left="0"/>
      </w:pPr>
    </w:p>
    <w:p w:rsidR="00CE54DD" w:rsidRDefault="00CE54DD">
      <w:pPr>
        <w:pStyle w:val="a3"/>
        <w:spacing w:before="199"/>
        <w:ind w:left="0"/>
      </w:pPr>
    </w:p>
    <w:p w:rsidR="00CE54DD" w:rsidRDefault="005436FF">
      <w:pPr>
        <w:pStyle w:val="3"/>
        <w:spacing w:line="274" w:lineRule="exact"/>
        <w:jc w:val="both"/>
      </w:pPr>
      <w:r>
        <w:t>Электрические</w:t>
      </w:r>
      <w:r>
        <w:rPr>
          <w:spacing w:val="-6"/>
        </w:rPr>
        <w:t xml:space="preserve"> </w:t>
      </w:r>
      <w:r>
        <w:rPr>
          <w:spacing w:val="-2"/>
        </w:rPr>
        <w:t>соединения.</w:t>
      </w:r>
    </w:p>
    <w:p w:rsidR="00CE54DD" w:rsidRDefault="005436FF">
      <w:pPr>
        <w:pStyle w:val="a3"/>
        <w:ind w:right="435"/>
        <w:jc w:val="both"/>
      </w:pPr>
      <w:r>
        <w:t>Электрическая безопасность Вашего оборудования неразрывно связана с его квалифицированным подключением к электрической сети и его заземлением. Обратите внимание, что для подключения аппарата в Вашей электрической сети должен быть предусмотрен контур заземл</w:t>
      </w:r>
      <w:r>
        <w:t xml:space="preserve">ения, изолированный от нулевого провода. При использовании </w:t>
      </w:r>
      <w:proofErr w:type="gramStart"/>
      <w:r>
        <w:t>соединенных</w:t>
      </w:r>
      <w:proofErr w:type="gramEnd"/>
      <w:r>
        <w:t xml:space="preserve"> вместе контура заземления и нулевого провода гарантия аннулируется, вся ответственность за возможные последствия такого подключения аппарата лежит на Вашей организации. Примите во внима</w:t>
      </w:r>
      <w:r>
        <w:t>ние, что наш персонал подключает оборудование к существующим электрическим сетям, поэтому перед вызовом проверьте соответствие параметров электрической сети этому требованию (пользуйтесь услугами только квалифицированных</w:t>
      </w:r>
      <w:r>
        <w:rPr>
          <w:spacing w:val="-15"/>
        </w:rPr>
        <w:t xml:space="preserve"> </w:t>
      </w:r>
      <w:r>
        <w:t>электриков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Вашей</w:t>
      </w:r>
      <w:r>
        <w:rPr>
          <w:spacing w:val="-15"/>
        </w:rPr>
        <w:t xml:space="preserve"> </w:t>
      </w:r>
      <w:r>
        <w:t>электрической</w:t>
      </w:r>
      <w:r>
        <w:rPr>
          <w:spacing w:val="-15"/>
        </w:rPr>
        <w:t xml:space="preserve"> </w:t>
      </w:r>
      <w:r>
        <w:t>с</w:t>
      </w:r>
      <w:r>
        <w:t>ервисной</w:t>
      </w:r>
      <w:r>
        <w:rPr>
          <w:spacing w:val="-15"/>
        </w:rPr>
        <w:t xml:space="preserve"> </w:t>
      </w:r>
      <w:r>
        <w:t>компании).</w:t>
      </w:r>
      <w:r>
        <w:rPr>
          <w:spacing w:val="-15"/>
        </w:rPr>
        <w:t xml:space="preserve"> </w:t>
      </w:r>
      <w:r>
        <w:t>Максимально допустимые отклонения параметров электрической сети от тех, на которые рассчитано оборудование, составляют +/- 10%.</w:t>
      </w:r>
    </w:p>
    <w:p w:rsidR="00CE54DD" w:rsidRDefault="005436FF">
      <w:pPr>
        <w:pStyle w:val="a3"/>
        <w:ind w:right="436"/>
        <w:jc w:val="both"/>
      </w:pPr>
      <w:r>
        <w:t>Перед установкой розетки или проведением сетевого провода убедитесь, что длина подводящего</w:t>
      </w:r>
      <w:r>
        <w:rPr>
          <w:spacing w:val="-11"/>
        </w:rPr>
        <w:t xml:space="preserve"> </w:t>
      </w:r>
      <w:r>
        <w:t>провода</w:t>
      </w:r>
      <w:r>
        <w:rPr>
          <w:spacing w:val="-12"/>
        </w:rPr>
        <w:t xml:space="preserve"> </w:t>
      </w:r>
      <w:r>
        <w:t>достаточн</w:t>
      </w:r>
      <w:r>
        <w:t>а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этого,</w:t>
      </w:r>
      <w:r>
        <w:rPr>
          <w:spacing w:val="-8"/>
        </w:rPr>
        <w:t xml:space="preserve"> </w:t>
      </w:r>
      <w:r>
        <w:t>убедитесь,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провод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скручен,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узлов, видимых механических повреждений.</w:t>
      </w:r>
    </w:p>
    <w:p w:rsidR="00CE54DD" w:rsidRDefault="005436FF">
      <w:pPr>
        <w:pStyle w:val="a3"/>
        <w:ind w:right="435"/>
        <w:jc w:val="both"/>
      </w:pPr>
      <w:r>
        <w:t>Схема подключения оборудования должна содержать отдельный автоматический выключатель (в комплект поставки не входит) параметры которого должны соответствовать параметрам оборудования. Подключение оборудования к общему автоматическому выключателю или автома</w:t>
      </w:r>
      <w:r>
        <w:t>тическому выключателю несоответствующего номинала категорически</w:t>
      </w:r>
      <w:r>
        <w:rPr>
          <w:spacing w:val="-15"/>
        </w:rPr>
        <w:t xml:space="preserve"> </w:t>
      </w:r>
      <w:r>
        <w:t>запрещается</w:t>
      </w:r>
      <w:r>
        <w:rPr>
          <w:spacing w:val="-15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привести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серьезной</w:t>
      </w:r>
      <w:r>
        <w:rPr>
          <w:spacing w:val="-15"/>
        </w:rPr>
        <w:t xml:space="preserve"> </w:t>
      </w:r>
      <w:r>
        <w:t>аварии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поломке</w:t>
      </w:r>
      <w:r>
        <w:rPr>
          <w:spacing w:val="-13"/>
        </w:rPr>
        <w:t xml:space="preserve"> </w:t>
      </w:r>
      <w:r>
        <w:t>оборудования, что не покрывается гарантийными обязательствами завода-изготовителя.</w:t>
      </w:r>
    </w:p>
    <w:p w:rsidR="00CE54DD" w:rsidRDefault="005436FF">
      <w:pPr>
        <w:pStyle w:val="3"/>
        <w:spacing w:before="3" w:line="274" w:lineRule="exact"/>
      </w:pPr>
      <w:r>
        <w:rPr>
          <w:spacing w:val="-2"/>
        </w:rPr>
        <w:t>Персонал.</w:t>
      </w:r>
    </w:p>
    <w:p w:rsidR="00CE54DD" w:rsidRDefault="005436FF">
      <w:pPr>
        <w:pStyle w:val="a3"/>
        <w:ind w:right="435"/>
        <w:jc w:val="both"/>
      </w:pPr>
      <w:r>
        <w:t>К работе на данном оборудовании допус</w:t>
      </w:r>
      <w:r>
        <w:t xml:space="preserve">каются лица, прошедшие </w:t>
      </w:r>
      <w:proofErr w:type="gramStart"/>
      <w:r>
        <w:t>обучение по программе</w:t>
      </w:r>
      <w:proofErr w:type="gramEnd"/>
      <w:r>
        <w:t xml:space="preserve"> технического минимума и инструктаж по технике безопасности, изучившие настоящее руководство по эксплуатации и региональные правила безопасности, а также ознакомленные с принципом действия оборудования, его конст</w:t>
      </w:r>
      <w:r>
        <w:t>рукцией и получившие навыки для обеспечения нормальной работы оборудования.</w:t>
      </w:r>
    </w:p>
    <w:p w:rsidR="00CE54DD" w:rsidRDefault="005436FF">
      <w:pPr>
        <w:pStyle w:val="a3"/>
        <w:ind w:right="443"/>
        <w:jc w:val="both"/>
      </w:pPr>
      <w:r>
        <w:t>Руководство по эксплуатации предназначено для обслуживающего персонала и работников ремонтных предприятий в целях изучения конструкции оборудования, правил эксплуатации, техническо</w:t>
      </w:r>
      <w:r>
        <w:t>го обслуживания, условий монтажа, регулирования и обкатки.</w:t>
      </w:r>
    </w:p>
    <w:p w:rsidR="00CE54DD" w:rsidRDefault="005436FF">
      <w:pPr>
        <w:pStyle w:val="a3"/>
        <w:ind w:right="438"/>
        <w:jc w:val="both"/>
      </w:pPr>
      <w:r>
        <w:t>Персонал, ответственный за эксплуатацию, обслуживание, контроль и сборку должен иметь соответствующую квалификацию. Если технический персонал не владеет необходимыми знаниями, он должен пройти обуч</w:t>
      </w:r>
      <w:r>
        <w:t>ение и инструктаж.</w:t>
      </w:r>
    </w:p>
    <w:p w:rsidR="00CE54DD" w:rsidRDefault="005436FF">
      <w:pPr>
        <w:pStyle w:val="a3"/>
        <w:ind w:right="444"/>
        <w:jc w:val="both"/>
      </w:pPr>
      <w:r>
        <w:t>К эксплуатации и обслуживанию оборудования допускаются лица не моложе 18 лет, прошедшие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безопасным</w:t>
      </w:r>
      <w:r>
        <w:rPr>
          <w:spacing w:val="-5"/>
        </w:rPr>
        <w:t xml:space="preserve"> </w:t>
      </w:r>
      <w:r>
        <w:t>методам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изучившие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эксплуатации, технические материалы и результаты анализа риска.</w:t>
      </w:r>
    </w:p>
    <w:p w:rsidR="00CE54DD" w:rsidRDefault="005436FF">
      <w:pPr>
        <w:pStyle w:val="a3"/>
        <w:jc w:val="both"/>
      </w:pPr>
      <w:r>
        <w:t>Пользователь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знат</w:t>
      </w:r>
      <w:r>
        <w:rPr>
          <w:spacing w:val="-2"/>
        </w:rPr>
        <w:t>ь: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rPr>
          <w:sz w:val="24"/>
        </w:rPr>
      </w:pP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завода-</w:t>
      </w:r>
      <w:r>
        <w:rPr>
          <w:spacing w:val="-2"/>
          <w:sz w:val="24"/>
        </w:rPr>
        <w:t>изготовителя.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88"/>
        </w:tabs>
        <w:ind w:right="446" w:firstLine="0"/>
        <w:rPr>
          <w:sz w:val="24"/>
        </w:rPr>
      </w:pPr>
      <w:r>
        <w:rPr>
          <w:sz w:val="24"/>
        </w:rPr>
        <w:t>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1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устройств </w:t>
      </w:r>
      <w:r>
        <w:rPr>
          <w:spacing w:val="-2"/>
          <w:sz w:val="24"/>
        </w:rPr>
        <w:t>безопасности.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88"/>
        </w:tabs>
        <w:ind w:right="436" w:firstLine="0"/>
        <w:rPr>
          <w:sz w:val="24"/>
        </w:rPr>
      </w:pP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узлы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собой </w:t>
      </w:r>
      <w:r>
        <w:rPr>
          <w:spacing w:val="-2"/>
          <w:sz w:val="24"/>
        </w:rPr>
        <w:t>опасность.</w:t>
      </w:r>
    </w:p>
    <w:p w:rsidR="00CE54DD" w:rsidRDefault="00CE54DD">
      <w:pPr>
        <w:pStyle w:val="a5"/>
        <w:rPr>
          <w:sz w:val="24"/>
        </w:rPr>
        <w:sectPr w:rsidR="00CE54DD">
          <w:pgSz w:w="12240" w:h="15840"/>
          <w:pgMar w:top="1160" w:right="720" w:bottom="920" w:left="1080" w:header="624" w:footer="729" w:gutter="0"/>
          <w:cols w:space="720"/>
        </w:sectPr>
      </w:pPr>
    </w:p>
    <w:p w:rsidR="00CE54DD" w:rsidRDefault="00CE54DD">
      <w:pPr>
        <w:pStyle w:val="a3"/>
        <w:ind w:left="0"/>
      </w:pPr>
    </w:p>
    <w:p w:rsidR="00CE54DD" w:rsidRDefault="00CE54DD">
      <w:pPr>
        <w:pStyle w:val="a3"/>
        <w:spacing w:before="67"/>
        <w:ind w:left="0"/>
      </w:pP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spacing w:before="1"/>
        <w:ind w:left="498" w:hanging="138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устранения.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оснастки.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процесса.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санитарии.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right="2218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месте. Персонал, обслуживающий оборудование, должен уметь: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ой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оборудования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right="470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наладку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проверку и наладку их в зависимости от функционального назначения.</w:t>
      </w:r>
    </w:p>
    <w:p w:rsidR="00CE54DD" w:rsidRDefault="005436FF">
      <w:pPr>
        <w:pStyle w:val="a5"/>
        <w:numPr>
          <w:ilvl w:val="0"/>
          <w:numId w:val="3"/>
        </w:numPr>
        <w:tabs>
          <w:tab w:val="left" w:pos="498"/>
        </w:tabs>
        <w:ind w:left="498" w:hanging="138"/>
        <w:jc w:val="left"/>
        <w:rPr>
          <w:sz w:val="24"/>
        </w:rPr>
      </w:pPr>
      <w:r>
        <w:rPr>
          <w:sz w:val="24"/>
        </w:rPr>
        <w:t>Предупреждать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CE54DD" w:rsidRDefault="005436FF">
      <w:pPr>
        <w:pStyle w:val="a3"/>
        <w:ind w:right="443"/>
        <w:jc w:val="both"/>
      </w:pPr>
      <w:r>
        <w:t xml:space="preserve">Запрещается осуществлять эксплуатацию и работы по техническому обслуживанию </w:t>
      </w:r>
      <w:proofErr w:type="gramStart"/>
      <w:r>
        <w:t>оборудования</w:t>
      </w:r>
      <w:proofErr w:type="gramEnd"/>
      <w:r>
        <w:rPr>
          <w:spacing w:val="-15"/>
        </w:rPr>
        <w:t xml:space="preserve"> </w:t>
      </w:r>
      <w:r>
        <w:t>будучи</w:t>
      </w:r>
      <w:r>
        <w:rPr>
          <w:spacing w:val="-15"/>
        </w:rPr>
        <w:t xml:space="preserve"> </w:t>
      </w:r>
      <w:r>
        <w:t>усталым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нездоровым,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заторможенности</w:t>
      </w:r>
      <w:r>
        <w:rPr>
          <w:spacing w:val="-15"/>
        </w:rPr>
        <w:t xml:space="preserve"> </w:t>
      </w:r>
      <w:r>
        <w:t>реакции, вызванной употреблением медикаментозных препаратов.</w:t>
      </w:r>
    </w:p>
    <w:p w:rsidR="00CE54DD" w:rsidRDefault="005436FF">
      <w:pPr>
        <w:pStyle w:val="a3"/>
        <w:spacing w:before="1"/>
        <w:jc w:val="both"/>
      </w:pPr>
      <w:r>
        <w:t>Категорически</w:t>
      </w:r>
      <w:r>
        <w:rPr>
          <w:spacing w:val="-6"/>
        </w:rPr>
        <w:t xml:space="preserve"> </w:t>
      </w:r>
      <w:r>
        <w:t>запрещается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алкогольном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наркотическом</w:t>
      </w:r>
      <w:r>
        <w:rPr>
          <w:spacing w:val="-4"/>
        </w:rPr>
        <w:t xml:space="preserve"> </w:t>
      </w:r>
      <w:r>
        <w:rPr>
          <w:spacing w:val="-2"/>
        </w:rPr>
        <w:t>опьянении.</w:t>
      </w:r>
    </w:p>
    <w:p w:rsidR="00CE54DD" w:rsidRDefault="005436FF">
      <w:pPr>
        <w:pStyle w:val="a3"/>
        <w:ind w:right="444"/>
        <w:jc w:val="both"/>
      </w:pPr>
      <w:r>
        <w:t>Оператор несёт ответственность за безопасность окружающих, находящихся в зоне применения оборудования.</w:t>
      </w:r>
    </w:p>
    <w:p w:rsidR="00CE54DD" w:rsidRDefault="005436FF">
      <w:pPr>
        <w:pStyle w:val="a3"/>
        <w:ind w:right="443"/>
        <w:jc w:val="both"/>
      </w:pPr>
      <w:r>
        <w:t>При эксплуатации оборудования сотрудник персонала должен иметь средства индивидуальной защиты.</w:t>
      </w:r>
    </w:p>
    <w:p w:rsidR="00CE54DD" w:rsidRDefault="005436FF">
      <w:pPr>
        <w:pStyle w:val="a3"/>
        <w:ind w:right="438"/>
        <w:jc w:val="both"/>
      </w:pPr>
      <w:r>
        <w:t>Проведен</w:t>
      </w:r>
      <w:r>
        <w:t>ие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инструктажа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проверки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оператора</w:t>
      </w:r>
      <w:r>
        <w:rPr>
          <w:spacing w:val="-15"/>
        </w:rPr>
        <w:t xml:space="preserve"> </w:t>
      </w:r>
      <w:r>
        <w:t>регистрируются в журналах и карточках по установленной форме.</w:t>
      </w:r>
    </w:p>
    <w:p w:rsidR="00CE54DD" w:rsidRDefault="005436FF">
      <w:pPr>
        <w:pStyle w:val="a3"/>
        <w:ind w:right="440"/>
        <w:jc w:val="both"/>
      </w:pPr>
      <w:r>
        <w:t>При</w:t>
      </w:r>
      <w:r>
        <w:rPr>
          <w:spacing w:val="-2"/>
        </w:rPr>
        <w:t xml:space="preserve"> </w:t>
      </w:r>
      <w:r>
        <w:t>нарушении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действующих норм,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при изменении условий работы проводится внеплановый инструктаж.</w:t>
      </w:r>
    </w:p>
    <w:p w:rsidR="00CE54DD" w:rsidRDefault="005436FF">
      <w:pPr>
        <w:pStyle w:val="a3"/>
        <w:ind w:right="444"/>
        <w:jc w:val="both"/>
      </w:pPr>
      <w:r>
        <w:t xml:space="preserve">На некоторых этапах работы может потребоваться помощь одного или нескольких </w:t>
      </w:r>
      <w:r>
        <w:rPr>
          <w:spacing w:val="-2"/>
        </w:rPr>
        <w:t>помощников.</w:t>
      </w:r>
    </w:p>
    <w:p w:rsidR="00CE54DD" w:rsidRDefault="005436FF">
      <w:pPr>
        <w:pStyle w:val="a3"/>
        <w:ind w:right="438"/>
        <w:jc w:val="both"/>
      </w:pPr>
      <w:r>
        <w:t xml:space="preserve">В данных случаях такие лица должны быть соответствующим образом подготовлены и </w:t>
      </w:r>
      <w:r>
        <w:rPr>
          <w:spacing w:val="-2"/>
        </w:rPr>
        <w:t>проинформированы.</w:t>
      </w:r>
    </w:p>
    <w:p w:rsidR="00CE54DD" w:rsidRDefault="005436FF">
      <w:pPr>
        <w:pStyle w:val="3"/>
        <w:spacing w:before="5" w:line="274" w:lineRule="exact"/>
        <w:jc w:val="both"/>
      </w:pPr>
      <w:r>
        <w:t>Р</w:t>
      </w:r>
      <w:r>
        <w:t>азмещение</w:t>
      </w:r>
      <w:r>
        <w:rPr>
          <w:spacing w:val="-7"/>
        </w:rPr>
        <w:t xml:space="preserve"> </w:t>
      </w:r>
      <w:r>
        <w:rPr>
          <w:spacing w:val="-2"/>
        </w:rPr>
        <w:t>оборудование.</w:t>
      </w:r>
    </w:p>
    <w:p w:rsidR="00CE54DD" w:rsidRDefault="005436FF">
      <w:pPr>
        <w:pStyle w:val="a3"/>
        <w:ind w:right="439"/>
        <w:jc w:val="both"/>
      </w:pPr>
      <w:r>
        <w:t>Запрещается устанавливать оборудование в помещениях с избыточной влажностью, на открытом воздухе.</w:t>
      </w:r>
    </w:p>
    <w:p w:rsidR="00CE54DD" w:rsidRDefault="005436FF">
      <w:pPr>
        <w:pStyle w:val="a3"/>
        <w:ind w:right="443"/>
        <w:jc w:val="both"/>
      </w:pPr>
      <w:r>
        <w:t>Запрещено</w:t>
      </w:r>
      <w:r>
        <w:rPr>
          <w:spacing w:val="-11"/>
        </w:rPr>
        <w:t xml:space="preserve"> </w:t>
      </w:r>
      <w:r>
        <w:t>размещать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11"/>
        </w:rPr>
        <w:t xml:space="preserve"> </w:t>
      </w:r>
      <w:r>
        <w:t>вблизи</w:t>
      </w:r>
      <w:r>
        <w:rPr>
          <w:spacing w:val="-10"/>
        </w:rPr>
        <w:t xml:space="preserve"> </w:t>
      </w:r>
      <w:r>
        <w:t>легковоспламеняющихся</w:t>
      </w:r>
      <w:r>
        <w:rPr>
          <w:spacing w:val="-11"/>
        </w:rPr>
        <w:t xml:space="preserve"> </w:t>
      </w:r>
      <w:r>
        <w:t>предметов,</w:t>
      </w:r>
      <w:r>
        <w:rPr>
          <w:spacing w:val="-11"/>
        </w:rPr>
        <w:t xml:space="preserve"> </w:t>
      </w:r>
      <w:r>
        <w:t>материалов. Запрещено размещать оборудование вблизи от источн</w:t>
      </w:r>
      <w:r>
        <w:t xml:space="preserve">иков нагрева, радом с газовыми </w:t>
      </w:r>
      <w:r>
        <w:rPr>
          <w:spacing w:val="-2"/>
        </w:rPr>
        <w:t>горелками.</w:t>
      </w:r>
    </w:p>
    <w:p w:rsidR="00CE54DD" w:rsidRDefault="005436FF">
      <w:pPr>
        <w:pStyle w:val="a3"/>
      </w:pPr>
      <w:r>
        <w:t>Высота, на которой должна быть установлено оборудование, составляет 700-900 мм. Минимальное</w:t>
      </w:r>
      <w:r>
        <w:rPr>
          <w:spacing w:val="80"/>
        </w:rPr>
        <w:t xml:space="preserve"> </w:t>
      </w:r>
      <w:r>
        <w:t>расстояние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оборудованием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окружающими</w:t>
      </w:r>
      <w:r>
        <w:rPr>
          <w:spacing w:val="80"/>
        </w:rPr>
        <w:t xml:space="preserve"> </w:t>
      </w:r>
      <w:r>
        <w:t>предметами</w:t>
      </w:r>
      <w:r>
        <w:rPr>
          <w:spacing w:val="80"/>
        </w:rPr>
        <w:t xml:space="preserve"> </w:t>
      </w:r>
      <w:r>
        <w:t>(стеной, соседними аппаратами) должно составлять не меньше 300 мм.</w:t>
      </w:r>
    </w:p>
    <w:p w:rsidR="00CE54DD" w:rsidRDefault="005436FF">
      <w:pPr>
        <w:pStyle w:val="a3"/>
      </w:pPr>
      <w:r>
        <w:t>Размещайте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горизонтальной</w:t>
      </w:r>
      <w:r>
        <w:rPr>
          <w:spacing w:val="-6"/>
        </w:rPr>
        <w:t xml:space="preserve"> </w:t>
      </w:r>
      <w:r>
        <w:t>твердой</w:t>
      </w:r>
      <w:r>
        <w:rPr>
          <w:spacing w:val="-3"/>
        </w:rPr>
        <w:t xml:space="preserve"> </w:t>
      </w:r>
      <w:r>
        <w:rPr>
          <w:spacing w:val="-2"/>
        </w:rPr>
        <w:t>поверхности.</w:t>
      </w:r>
    </w:p>
    <w:p w:rsidR="00CE54DD" w:rsidRDefault="005436FF">
      <w:pPr>
        <w:pStyle w:val="a3"/>
      </w:pPr>
      <w:r>
        <w:t xml:space="preserve">Размещайте оборудование таким образом, чтобы кабель питания не свисал с края стола или </w:t>
      </w:r>
      <w:r>
        <w:rPr>
          <w:spacing w:val="-2"/>
        </w:rPr>
        <w:t>стенда.</w:t>
      </w:r>
    </w:p>
    <w:p w:rsidR="00CE54DD" w:rsidRDefault="005436FF">
      <w:pPr>
        <w:pStyle w:val="3"/>
        <w:spacing w:before="3"/>
      </w:pPr>
      <w:r>
        <w:t>Панель</w:t>
      </w:r>
      <w:r>
        <w:rPr>
          <w:spacing w:val="-3"/>
        </w:rPr>
        <w:t xml:space="preserve"> </w:t>
      </w:r>
      <w:r>
        <w:rPr>
          <w:spacing w:val="-2"/>
        </w:rPr>
        <w:t>управления.</w:t>
      </w:r>
    </w:p>
    <w:p w:rsidR="00CE54DD" w:rsidRDefault="00CE54DD">
      <w:pPr>
        <w:pStyle w:val="3"/>
        <w:sectPr w:rsidR="00CE54DD">
          <w:pgSz w:w="12240" w:h="15840"/>
          <w:pgMar w:top="1360" w:right="720" w:bottom="920" w:left="1080" w:header="663" w:footer="729" w:gutter="0"/>
          <w:cols w:space="720"/>
        </w:sect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ind w:left="0"/>
        <w:rPr>
          <w:b/>
          <w:i/>
        </w:rPr>
      </w:pPr>
    </w:p>
    <w:p w:rsidR="00CE54DD" w:rsidRDefault="00CE54DD">
      <w:pPr>
        <w:pStyle w:val="a3"/>
        <w:spacing w:before="260"/>
        <w:ind w:left="0"/>
        <w:rPr>
          <w:b/>
          <w:i/>
        </w:rPr>
      </w:pPr>
    </w:p>
    <w:p w:rsidR="00CE54DD" w:rsidRDefault="005436FF">
      <w:pPr>
        <w:pStyle w:val="a5"/>
        <w:numPr>
          <w:ilvl w:val="0"/>
          <w:numId w:val="2"/>
        </w:numPr>
        <w:tabs>
          <w:tab w:val="left" w:pos="540"/>
        </w:tabs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1240789</wp:posOffset>
            </wp:positionH>
            <wp:positionV relativeFrom="paragraph">
              <wp:posOffset>-2491755</wp:posOffset>
            </wp:positionV>
            <wp:extent cx="5495925" cy="22860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2"/>
          <w:sz w:val="24"/>
        </w:rPr>
        <w:t xml:space="preserve"> температуры;</w:t>
      </w:r>
    </w:p>
    <w:p w:rsidR="00CE54DD" w:rsidRDefault="005436FF">
      <w:pPr>
        <w:pStyle w:val="a5"/>
        <w:numPr>
          <w:ilvl w:val="0"/>
          <w:numId w:val="2"/>
        </w:numPr>
        <w:tabs>
          <w:tab w:val="left" w:pos="540"/>
        </w:tabs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Включение/выключение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CE54DD" w:rsidRDefault="005436FF">
      <w:pPr>
        <w:pStyle w:val="a5"/>
        <w:numPr>
          <w:ilvl w:val="0"/>
          <w:numId w:val="2"/>
        </w:numPr>
        <w:tabs>
          <w:tab w:val="left" w:pos="540"/>
        </w:tabs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сети;</w:t>
      </w:r>
    </w:p>
    <w:p w:rsidR="00CE54DD" w:rsidRDefault="005436FF">
      <w:pPr>
        <w:pStyle w:val="a3"/>
        <w:ind w:right="7500"/>
      </w:pPr>
      <w:r>
        <w:t>4-</w:t>
      </w:r>
      <w:r>
        <w:rPr>
          <w:spacing w:val="-15"/>
        </w:rPr>
        <w:t xml:space="preserve"> </w:t>
      </w:r>
      <w:r>
        <w:t>Индикатор</w:t>
      </w:r>
      <w:r>
        <w:rPr>
          <w:spacing w:val="-15"/>
        </w:rPr>
        <w:t xml:space="preserve"> </w:t>
      </w:r>
      <w:r>
        <w:t>нагрева. Работа</w:t>
      </w:r>
      <w:r>
        <w:rPr>
          <w:spacing w:val="-2"/>
        </w:rPr>
        <w:t xml:space="preserve"> оборудования.</w:t>
      </w:r>
    </w:p>
    <w:p w:rsidR="00CE54DD" w:rsidRDefault="005436FF">
      <w:pPr>
        <w:pStyle w:val="a3"/>
      </w:pPr>
      <w:r>
        <w:t>Заполните</w:t>
      </w:r>
      <w:r>
        <w:rPr>
          <w:spacing w:val="-5"/>
        </w:rPr>
        <w:t xml:space="preserve"> </w:t>
      </w:r>
      <w:r>
        <w:t>мармит</w:t>
      </w:r>
      <w:r>
        <w:rPr>
          <w:spacing w:val="-5"/>
        </w:rPr>
        <w:t xml:space="preserve"> </w:t>
      </w:r>
      <w:r>
        <w:t>водой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уровня,</w:t>
      </w:r>
      <w:r>
        <w:rPr>
          <w:spacing w:val="-5"/>
        </w:rPr>
        <w:t xml:space="preserve"> </w:t>
      </w:r>
      <w:r>
        <w:t>обозначенного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ванны. Подключите мармит к основной электрической сети.</w:t>
      </w:r>
    </w:p>
    <w:p w:rsidR="00CE54DD" w:rsidRDefault="005436FF">
      <w:pPr>
        <w:pStyle w:val="a3"/>
        <w:ind w:right="381"/>
      </w:pPr>
      <w:r>
        <w:t>Нажмите</w:t>
      </w:r>
      <w:r>
        <w:rPr>
          <w:spacing w:val="-3"/>
        </w:rPr>
        <w:t xml:space="preserve"> </w:t>
      </w:r>
      <w:r>
        <w:t>кнопку</w:t>
      </w:r>
      <w:r>
        <w:rPr>
          <w:spacing w:val="-11"/>
        </w:rPr>
        <w:t xml:space="preserve"> </w:t>
      </w:r>
      <w:r>
        <w:t>включения/выключения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панели управления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загорится зеленая индикаторная лампа - 3.</w:t>
      </w:r>
    </w:p>
    <w:p w:rsidR="00CE54DD" w:rsidRDefault="005436FF">
      <w:pPr>
        <w:pStyle w:val="a3"/>
      </w:pPr>
      <w:r>
        <w:t>Используя</w:t>
      </w:r>
      <w:r>
        <w:rPr>
          <w:spacing w:val="-2"/>
        </w:rPr>
        <w:t xml:space="preserve"> </w:t>
      </w:r>
      <w:r>
        <w:t>ручку</w:t>
      </w:r>
      <w:r>
        <w:rPr>
          <w:spacing w:val="-7"/>
        </w:rPr>
        <w:t xml:space="preserve"> </w:t>
      </w:r>
      <w:r>
        <w:t>регулятора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температуру.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загорится</w:t>
      </w:r>
    </w:p>
    <w:p w:rsidR="00CE54DD" w:rsidRDefault="005436FF">
      <w:pPr>
        <w:pStyle w:val="a3"/>
      </w:pPr>
      <w:r>
        <w:t>оранжевая</w:t>
      </w:r>
      <w:r>
        <w:rPr>
          <w:spacing w:val="-4"/>
        </w:rPr>
        <w:t xml:space="preserve"> </w:t>
      </w:r>
      <w:r>
        <w:t>индикаторная</w:t>
      </w:r>
      <w:r>
        <w:rPr>
          <w:spacing w:val="-4"/>
        </w:rPr>
        <w:t xml:space="preserve"> </w:t>
      </w:r>
      <w:r>
        <w:t>лампа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температура</w:t>
      </w:r>
      <w:r>
        <w:rPr>
          <w:spacing w:val="-5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достигнет</w:t>
      </w:r>
      <w:r>
        <w:rPr>
          <w:spacing w:val="-4"/>
        </w:rPr>
        <w:t xml:space="preserve"> </w:t>
      </w:r>
      <w:r>
        <w:t>з</w:t>
      </w:r>
      <w:r>
        <w:t>аданной,</w:t>
      </w:r>
      <w:r>
        <w:rPr>
          <w:spacing w:val="-4"/>
        </w:rPr>
        <w:t xml:space="preserve"> </w:t>
      </w:r>
      <w:proofErr w:type="spellStart"/>
      <w:r>
        <w:t>ТЭНы</w:t>
      </w:r>
      <w:proofErr w:type="spellEnd"/>
      <w:r>
        <w:t xml:space="preserve"> отключатся, и оранжевая индикаторная лампа</w:t>
      </w:r>
      <w:r>
        <w:rPr>
          <w:spacing w:val="40"/>
        </w:rPr>
        <w:t xml:space="preserve"> </w:t>
      </w:r>
      <w:r>
        <w:t>- 4 погаснет.</w:t>
      </w:r>
    </w:p>
    <w:p w:rsidR="00CE54DD" w:rsidRDefault="005436FF">
      <w:pPr>
        <w:pStyle w:val="a3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отключите</w:t>
      </w:r>
      <w:r>
        <w:rPr>
          <w:spacing w:val="-4"/>
        </w:rPr>
        <w:t xml:space="preserve"> </w:t>
      </w:r>
      <w:r>
        <w:t>мармит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слейте</w:t>
      </w:r>
      <w:r>
        <w:rPr>
          <w:spacing w:val="-4"/>
        </w:rPr>
        <w:t xml:space="preserve"> </w:t>
      </w:r>
      <w:r>
        <w:t>воду, используя кран для слива.</w:t>
      </w:r>
    </w:p>
    <w:p w:rsidR="00CE54DD" w:rsidRDefault="005436FF">
      <w:pPr>
        <w:pStyle w:val="2"/>
        <w:jc w:val="left"/>
      </w:pPr>
      <w:r>
        <w:t>Внимание!</w:t>
      </w:r>
      <w:r>
        <w:rPr>
          <w:spacing w:val="-3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следите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ванной!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допускайте</w:t>
      </w:r>
      <w:r>
        <w:rPr>
          <w:spacing w:val="-4"/>
        </w:rPr>
        <w:t xml:space="preserve"> </w:t>
      </w:r>
      <w:r>
        <w:t>работу оборудования без воды!</w:t>
      </w:r>
    </w:p>
    <w:p w:rsidR="00CE54DD" w:rsidRDefault="005436FF">
      <w:pPr>
        <w:ind w:left="360"/>
        <w:rPr>
          <w:b/>
          <w:i/>
          <w:sz w:val="24"/>
        </w:rPr>
      </w:pPr>
      <w:r>
        <w:rPr>
          <w:b/>
          <w:i/>
          <w:sz w:val="24"/>
        </w:rPr>
        <w:t>Очистка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обслуживание</w:t>
      </w:r>
      <w:r>
        <w:rPr>
          <w:b/>
          <w:i/>
          <w:spacing w:val="-2"/>
          <w:sz w:val="24"/>
        </w:rPr>
        <w:t xml:space="preserve"> оборудования.</w:t>
      </w:r>
    </w:p>
    <w:p w:rsidR="00CE54DD" w:rsidRDefault="005436FF">
      <w:pPr>
        <w:pStyle w:val="2"/>
        <w:spacing w:before="0"/>
        <w:jc w:val="left"/>
      </w:pPr>
      <w:r>
        <w:t>Внимание!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избежание</w:t>
      </w:r>
      <w:r>
        <w:rPr>
          <w:spacing w:val="40"/>
        </w:rPr>
        <w:t xml:space="preserve"> </w:t>
      </w:r>
      <w:r>
        <w:t>ожогов</w:t>
      </w:r>
      <w:r>
        <w:rPr>
          <w:spacing w:val="40"/>
        </w:rPr>
        <w:t xml:space="preserve"> </w:t>
      </w:r>
      <w:r>
        <w:t>проводите</w:t>
      </w:r>
      <w:r>
        <w:rPr>
          <w:spacing w:val="40"/>
        </w:rPr>
        <w:t xml:space="preserve"> </w:t>
      </w:r>
      <w:r>
        <w:t>очистку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обслуживание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его полном остывании!</w:t>
      </w:r>
    </w:p>
    <w:p w:rsidR="00CE54DD" w:rsidRDefault="005436FF">
      <w:pPr>
        <w:pStyle w:val="a3"/>
      </w:pPr>
      <w:r>
        <w:t>Перед</w:t>
      </w:r>
      <w:r>
        <w:rPr>
          <w:spacing w:val="-10"/>
        </w:rPr>
        <w:t xml:space="preserve"> </w:t>
      </w:r>
      <w:r>
        <w:t>проведением</w:t>
      </w:r>
      <w:r>
        <w:rPr>
          <w:spacing w:val="-11"/>
        </w:rPr>
        <w:t xml:space="preserve"> </w:t>
      </w:r>
      <w:r>
        <w:t>операций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обслуживанию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очистке</w:t>
      </w:r>
      <w:r>
        <w:rPr>
          <w:spacing w:val="-12"/>
        </w:rPr>
        <w:t xml:space="preserve"> </w:t>
      </w:r>
      <w:r>
        <w:t>произведите</w:t>
      </w:r>
      <w:r>
        <w:rPr>
          <w:spacing w:val="-12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обесточивание оборудо</w:t>
      </w:r>
      <w:r>
        <w:t>вания (должен быть обеспечен видимый разрыв электрической цепи!).</w:t>
      </w:r>
    </w:p>
    <w:p w:rsidR="00CE54DD" w:rsidRDefault="005436FF">
      <w:pPr>
        <w:pStyle w:val="a3"/>
      </w:pPr>
      <w:r>
        <w:t>Запрещается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очистки</w:t>
      </w:r>
      <w:r>
        <w:rPr>
          <w:spacing w:val="-5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rPr>
          <w:spacing w:val="-2"/>
        </w:rPr>
        <w:t>растворителей.</w:t>
      </w:r>
    </w:p>
    <w:p w:rsidR="00CE54DD" w:rsidRDefault="005436FF">
      <w:pPr>
        <w:pStyle w:val="a3"/>
      </w:pPr>
      <w:r>
        <w:t>Запрещается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очистки</w:t>
      </w:r>
      <w:r>
        <w:rPr>
          <w:spacing w:val="-5"/>
        </w:rPr>
        <w:t xml:space="preserve"> </w:t>
      </w:r>
      <w:r>
        <w:t>прямые</w:t>
      </w:r>
      <w:r>
        <w:rPr>
          <w:spacing w:val="-5"/>
        </w:rPr>
        <w:t xml:space="preserve"> </w:t>
      </w:r>
      <w:r>
        <w:t>струи</w:t>
      </w:r>
      <w:r>
        <w:rPr>
          <w:spacing w:val="-4"/>
        </w:rPr>
        <w:t xml:space="preserve"> </w:t>
      </w:r>
      <w:r>
        <w:t>воды,</w:t>
      </w:r>
      <w:r>
        <w:rPr>
          <w:spacing w:val="-3"/>
        </w:rPr>
        <w:t xml:space="preserve"> </w:t>
      </w:r>
      <w:proofErr w:type="spellStart"/>
      <w:r>
        <w:t>душирующие</w:t>
      </w:r>
      <w:proofErr w:type="spellEnd"/>
      <w:r>
        <w:rPr>
          <w:spacing w:val="-2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т.п.</w:t>
      </w:r>
    </w:p>
    <w:p w:rsidR="00CE54DD" w:rsidRDefault="005436FF">
      <w:pPr>
        <w:pStyle w:val="a3"/>
      </w:pPr>
      <w:r>
        <w:t>Запрещается использовать для очистки абразивные материалы как-то металлические щетки, абразивные губки и т.п</w:t>
      </w:r>
      <w:proofErr w:type="gramStart"/>
      <w:r>
        <w:t>..</w:t>
      </w:r>
      <w:proofErr w:type="gramEnd"/>
    </w:p>
    <w:p w:rsidR="00CE54DD" w:rsidRDefault="005436FF">
      <w:pPr>
        <w:pStyle w:val="a3"/>
      </w:pPr>
      <w:r>
        <w:t>Для</w:t>
      </w:r>
      <w:r>
        <w:rPr>
          <w:spacing w:val="-6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используйте</w:t>
      </w:r>
      <w:r>
        <w:rPr>
          <w:spacing w:val="-3"/>
        </w:rPr>
        <w:t xml:space="preserve"> </w:t>
      </w:r>
      <w:r>
        <w:t>теплый</w:t>
      </w:r>
      <w:r>
        <w:rPr>
          <w:spacing w:val="-4"/>
        </w:rPr>
        <w:t xml:space="preserve"> </w:t>
      </w:r>
      <w:r>
        <w:t>мыльный</w:t>
      </w:r>
      <w:r>
        <w:rPr>
          <w:spacing w:val="-3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мягкую</w:t>
      </w:r>
      <w:r>
        <w:rPr>
          <w:spacing w:val="2"/>
        </w:rPr>
        <w:t xml:space="preserve"> </w:t>
      </w:r>
      <w:r>
        <w:rPr>
          <w:spacing w:val="-2"/>
        </w:rPr>
        <w:t>губку.</w:t>
      </w:r>
    </w:p>
    <w:p w:rsidR="00CE54DD" w:rsidRDefault="005436FF">
      <w:pPr>
        <w:pStyle w:val="a3"/>
      </w:pPr>
      <w:r>
        <w:t>Корпус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протирать</w:t>
      </w:r>
      <w:r>
        <w:rPr>
          <w:spacing w:val="40"/>
        </w:rPr>
        <w:t xml:space="preserve"> </w:t>
      </w:r>
      <w:r>
        <w:t>влажной</w:t>
      </w:r>
      <w:r>
        <w:rPr>
          <w:spacing w:val="40"/>
        </w:rPr>
        <w:t xml:space="preserve"> </w:t>
      </w:r>
      <w:r>
        <w:t>тканью.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используйте</w:t>
      </w:r>
      <w:r>
        <w:rPr>
          <w:spacing w:val="40"/>
        </w:rPr>
        <w:t xml:space="preserve"> </w:t>
      </w:r>
      <w:r>
        <w:t>органические растворители для протирания корпуса.</w:t>
      </w:r>
    </w:p>
    <w:p w:rsidR="00CE54DD" w:rsidRDefault="005436FF">
      <w:pPr>
        <w:pStyle w:val="a3"/>
      </w:pPr>
      <w:proofErr w:type="gramStart"/>
      <w:r>
        <w:t>Избегайте</w:t>
      </w:r>
      <w:r>
        <w:rPr>
          <w:spacing w:val="-6"/>
        </w:rPr>
        <w:t xml:space="preserve"> </w:t>
      </w:r>
      <w:r>
        <w:t>попадание</w:t>
      </w:r>
      <w:proofErr w:type="gramEnd"/>
      <w:r>
        <w:rPr>
          <w:spacing w:val="-5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корпуса</w:t>
      </w:r>
      <w:r>
        <w:rPr>
          <w:spacing w:val="-4"/>
        </w:rPr>
        <w:t xml:space="preserve"> </w:t>
      </w:r>
      <w:r>
        <w:rPr>
          <w:spacing w:val="-2"/>
        </w:rPr>
        <w:t>оборудования.</w:t>
      </w:r>
    </w:p>
    <w:p w:rsidR="00CE54DD" w:rsidRDefault="00CE54DD">
      <w:pPr>
        <w:pStyle w:val="a3"/>
        <w:sectPr w:rsidR="00CE54DD">
          <w:pgSz w:w="12240" w:h="15840"/>
          <w:pgMar w:top="1160" w:right="720" w:bottom="920" w:left="1080" w:header="624" w:footer="729" w:gutter="0"/>
          <w:cols w:space="720"/>
        </w:sectPr>
      </w:pPr>
    </w:p>
    <w:p w:rsidR="00CE54DD" w:rsidRDefault="00CE54DD">
      <w:pPr>
        <w:pStyle w:val="a3"/>
        <w:spacing w:before="301"/>
        <w:ind w:left="0"/>
        <w:rPr>
          <w:sz w:val="28"/>
        </w:rPr>
      </w:pPr>
    </w:p>
    <w:p w:rsidR="00CE54DD" w:rsidRDefault="005436FF">
      <w:pPr>
        <w:pStyle w:val="1"/>
        <w:numPr>
          <w:ilvl w:val="0"/>
          <w:numId w:val="5"/>
        </w:numPr>
        <w:tabs>
          <w:tab w:val="left" w:pos="1159"/>
          <w:tab w:val="left" w:pos="4263"/>
        </w:tabs>
        <w:ind w:left="4263" w:right="961" w:hanging="3383"/>
        <w:jc w:val="left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 xml:space="preserve">выбрасывании </w:t>
      </w:r>
      <w:r>
        <w:rPr>
          <w:spacing w:val="-2"/>
        </w:rPr>
        <w:t>оборудования.</w:t>
      </w:r>
    </w:p>
    <w:p w:rsidR="00CE54DD" w:rsidRDefault="00CE54DD">
      <w:pPr>
        <w:pStyle w:val="a3"/>
        <w:spacing w:before="5"/>
        <w:ind w:left="0"/>
        <w:rPr>
          <w:b/>
          <w:sz w:val="28"/>
        </w:rPr>
      </w:pPr>
    </w:p>
    <w:p w:rsidR="00CE54DD" w:rsidRDefault="005436FF">
      <w:pPr>
        <w:pStyle w:val="a3"/>
        <w:ind w:right="441" w:firstLine="12"/>
        <w:jc w:val="both"/>
      </w:pPr>
      <w:r>
        <w:t xml:space="preserve">Упаковочные материалы, применяемые в нашем производстве, не загрязняют окружающую среду, являются экологически дружественными и допускают </w:t>
      </w:r>
      <w:proofErr w:type="spellStart"/>
      <w:r>
        <w:t>рециклирование</w:t>
      </w:r>
      <w:proofErr w:type="spellEnd"/>
      <w:r>
        <w:t>. Поэтому при выбрасывании упаковочных материалов ими следует распорядиться соответствующим образом.</w:t>
      </w:r>
      <w:r>
        <w:rPr>
          <w:spacing w:val="-15"/>
        </w:rPr>
        <w:t xml:space="preserve"> </w:t>
      </w:r>
      <w:r>
        <w:t>Обр</w:t>
      </w:r>
      <w:r>
        <w:t>атитесь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Вашему</w:t>
      </w:r>
      <w:r>
        <w:rPr>
          <w:spacing w:val="-15"/>
        </w:rPr>
        <w:t xml:space="preserve"> </w:t>
      </w:r>
      <w:r>
        <w:t>дилеру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компетентным</w:t>
      </w:r>
      <w:r>
        <w:rPr>
          <w:spacing w:val="-14"/>
        </w:rPr>
        <w:t xml:space="preserve"> </w:t>
      </w:r>
      <w:r>
        <w:t>местным</w:t>
      </w:r>
      <w:r>
        <w:rPr>
          <w:spacing w:val="-12"/>
        </w:rPr>
        <w:t xml:space="preserve"> </w:t>
      </w:r>
      <w:r>
        <w:t>властям,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 xml:space="preserve">смогут указать Вам адреса местных предприятий, занимающихся </w:t>
      </w:r>
      <w:proofErr w:type="spellStart"/>
      <w:r>
        <w:t>рециклированием</w:t>
      </w:r>
      <w:proofErr w:type="spellEnd"/>
      <w:r>
        <w:t>, или центров по сбору отходов упаковки. Не выбрасывайте упаковочные материалы или детали упаковки в окружающую</w:t>
      </w:r>
      <w:r>
        <w:rPr>
          <w:spacing w:val="-3"/>
        </w:rPr>
        <w:t xml:space="preserve"> </w:t>
      </w:r>
      <w:r>
        <w:t>с</w:t>
      </w:r>
      <w:r>
        <w:t>реду.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руках упаковочные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могут привести</w:t>
      </w:r>
      <w:r>
        <w:rPr>
          <w:spacing w:val="-2"/>
        </w:rPr>
        <w:t xml:space="preserve"> </w:t>
      </w:r>
      <w:r>
        <w:t>к удушению,</w:t>
      </w:r>
      <w:r>
        <w:rPr>
          <w:spacing w:val="-3"/>
        </w:rPr>
        <w:t xml:space="preserve"> </w:t>
      </w:r>
      <w:r>
        <w:t>в особенности, пластмассовые пакеты.</w:t>
      </w:r>
    </w:p>
    <w:p w:rsidR="00CE54DD" w:rsidRDefault="005436FF">
      <w:pPr>
        <w:pStyle w:val="a3"/>
        <w:spacing w:before="1"/>
        <w:ind w:right="572" w:firstLine="12"/>
        <w:jc w:val="both"/>
      </w:pPr>
      <w:r>
        <w:t>Даже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 выбрасываете старое</w:t>
      </w:r>
      <w:r>
        <w:rPr>
          <w:spacing w:val="-1"/>
        </w:rPr>
        <w:t xml:space="preserve"> </w:t>
      </w:r>
      <w:r>
        <w:t>оборудование, делайте это соответствующим</w:t>
      </w:r>
      <w:r>
        <w:rPr>
          <w:spacing w:val="-1"/>
        </w:rPr>
        <w:t xml:space="preserve"> </w:t>
      </w:r>
      <w:r>
        <w:t xml:space="preserve">образом! </w:t>
      </w:r>
      <w:r>
        <w:rPr>
          <w:b/>
        </w:rPr>
        <w:t xml:space="preserve">Важно! </w:t>
      </w:r>
      <w:r>
        <w:t>Доставьте оборудование в местный уполномоченный центр по</w:t>
      </w:r>
      <w:r>
        <w:t xml:space="preserve"> сбору выбрасываемого электрооборудования. Это позволяет восстановить ощутимое количество ценных материалов.</w:t>
      </w:r>
    </w:p>
    <w:p w:rsidR="00CE54DD" w:rsidRDefault="005436FF">
      <w:pPr>
        <w:pStyle w:val="1"/>
        <w:numPr>
          <w:ilvl w:val="0"/>
          <w:numId w:val="5"/>
        </w:numPr>
        <w:tabs>
          <w:tab w:val="left" w:pos="4031"/>
        </w:tabs>
        <w:spacing w:before="279"/>
        <w:ind w:left="4031" w:hanging="279"/>
        <w:jc w:val="both"/>
      </w:pPr>
      <w:r>
        <w:t>Условия</w:t>
      </w:r>
      <w:r>
        <w:rPr>
          <w:spacing w:val="-7"/>
        </w:rPr>
        <w:t xml:space="preserve"> </w:t>
      </w:r>
      <w:r>
        <w:rPr>
          <w:spacing w:val="-2"/>
        </w:rPr>
        <w:t>гарантии.</w:t>
      </w:r>
    </w:p>
    <w:p w:rsidR="00CE54DD" w:rsidRDefault="005436FF">
      <w:pPr>
        <w:pStyle w:val="a3"/>
        <w:spacing w:before="157"/>
        <w:ind w:left="449" w:right="576" w:hanging="10"/>
        <w:jc w:val="both"/>
      </w:pPr>
      <w:r>
        <w:t>На Ваше оборудование распространяются гарантийные условия, указанные ниже, действующие один год с момента покупки. Момент покупки</w:t>
      </w:r>
      <w:r>
        <w:t xml:space="preserve"> определяется по дате, указанной на нашей накладной. Накладная должна быть подписана и заверена печатью нашей</w:t>
      </w:r>
      <w:r>
        <w:rPr>
          <w:spacing w:val="-13"/>
        </w:rPr>
        <w:t xml:space="preserve"> </w:t>
      </w:r>
      <w:r>
        <w:t>организации.</w:t>
      </w:r>
      <w:r>
        <w:rPr>
          <w:spacing w:val="-15"/>
        </w:rPr>
        <w:t xml:space="preserve"> </w:t>
      </w:r>
      <w:r>
        <w:t>Рекомендуется</w:t>
      </w:r>
      <w:r>
        <w:rPr>
          <w:spacing w:val="-13"/>
        </w:rPr>
        <w:t xml:space="preserve"> </w:t>
      </w:r>
      <w:r>
        <w:t>хранить</w:t>
      </w:r>
      <w:r>
        <w:rPr>
          <w:spacing w:val="-14"/>
        </w:rPr>
        <w:t xml:space="preserve"> </w:t>
      </w:r>
      <w:r>
        <w:t>копию</w:t>
      </w:r>
      <w:r>
        <w:rPr>
          <w:spacing w:val="-15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накладной</w:t>
      </w:r>
      <w:r>
        <w:rPr>
          <w:spacing w:val="-13"/>
        </w:rPr>
        <w:t xml:space="preserve"> </w:t>
      </w:r>
      <w:r>
        <w:t>вместе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инструкцией</w:t>
      </w:r>
      <w:r>
        <w:rPr>
          <w:spacing w:val="-13"/>
        </w:rPr>
        <w:t xml:space="preserve"> </w:t>
      </w:r>
      <w:r>
        <w:t>на изделие. Данная инструкция и копия накладной должна быть предъявлена нашему персоналу перед проведением любых работ, связанных с установкой, ремонтом, обслуживанием оборудования. Утеря накладной, инструкции влечет за собой аннулирование гарантии.</w:t>
      </w:r>
    </w:p>
    <w:p w:rsidR="00CE54DD" w:rsidRDefault="005436FF">
      <w:pPr>
        <w:pStyle w:val="a5"/>
        <w:numPr>
          <w:ilvl w:val="0"/>
          <w:numId w:val="1"/>
        </w:numPr>
        <w:tabs>
          <w:tab w:val="left" w:pos="778"/>
        </w:tabs>
        <w:spacing w:before="1"/>
        <w:ind w:right="578"/>
        <w:rPr>
          <w:sz w:val="24"/>
        </w:rPr>
      </w:pPr>
      <w:r>
        <w:rPr>
          <w:sz w:val="24"/>
        </w:rPr>
        <w:t>Гарант</w:t>
      </w:r>
      <w:r>
        <w:rPr>
          <w:sz w:val="24"/>
        </w:rPr>
        <w:t>ия означает бесплатную замену любых вышедших из строя частей или компонентов оборудования, что вызвано ошибками завода-изготовителя и действиями нашей сервисной организации в период гарантийного срока. Гарантия покрывает исключительно стоимость запасных ча</w:t>
      </w:r>
      <w:r>
        <w:rPr>
          <w:sz w:val="24"/>
        </w:rPr>
        <w:t>стей, стоимость доставки запасных частей в пределах Москвы.</w:t>
      </w:r>
    </w:p>
    <w:p w:rsidR="00CE54DD" w:rsidRDefault="005436FF">
      <w:pPr>
        <w:pStyle w:val="a5"/>
        <w:numPr>
          <w:ilvl w:val="0"/>
          <w:numId w:val="1"/>
        </w:numPr>
        <w:tabs>
          <w:tab w:val="left" w:pos="778"/>
        </w:tabs>
        <w:ind w:right="585"/>
        <w:rPr>
          <w:sz w:val="24"/>
        </w:rPr>
      </w:pPr>
      <w:r>
        <w:rPr>
          <w:sz w:val="24"/>
        </w:rPr>
        <w:t>Условия действия гарантийных обязательств, содержатся в настоящей инструкции, кроме этого дополнительно напоминаем Вам их главные положения:</w:t>
      </w:r>
    </w:p>
    <w:p w:rsidR="00CE54DD" w:rsidRDefault="005436FF">
      <w:pPr>
        <w:pStyle w:val="a3"/>
        <w:ind w:left="439"/>
      </w:pPr>
      <w:r>
        <w:t>−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введено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эксплуатацию</w:t>
      </w:r>
      <w:r>
        <w:rPr>
          <w:spacing w:val="8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официально аккредитованной, для данного типа работ, организацией;</w:t>
      </w:r>
    </w:p>
    <w:p w:rsidR="00CE54DD" w:rsidRDefault="005436FF">
      <w:pPr>
        <w:pStyle w:val="a3"/>
        <w:spacing w:before="1"/>
        <w:ind w:left="439"/>
      </w:pPr>
      <w:r>
        <w:t>−</w:t>
      </w:r>
      <w:r>
        <w:rPr>
          <w:spacing w:val="40"/>
        </w:rPr>
        <w:t xml:space="preserve"> </w:t>
      </w:r>
      <w:r>
        <w:t>обслуживание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официально</w:t>
      </w:r>
      <w:r>
        <w:rPr>
          <w:spacing w:val="40"/>
        </w:rPr>
        <w:t xml:space="preserve"> </w:t>
      </w:r>
      <w:r>
        <w:t>аккредитованной,</w:t>
      </w:r>
      <w:r>
        <w:rPr>
          <w:spacing w:val="40"/>
        </w:rPr>
        <w:t xml:space="preserve"> </w:t>
      </w:r>
      <w:r>
        <w:t>для данного типа работ, организацией;</w:t>
      </w:r>
    </w:p>
    <w:p w:rsidR="00CE54DD" w:rsidRDefault="005436FF">
      <w:pPr>
        <w:pStyle w:val="a3"/>
        <w:ind w:left="439"/>
      </w:pPr>
      <w:r>
        <w:t>−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эксплуатироваться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</w:t>
      </w:r>
      <w:r>
        <w:t>аниями</w:t>
      </w:r>
      <w:r>
        <w:rPr>
          <w:spacing w:val="80"/>
        </w:rPr>
        <w:t xml:space="preserve"> </w:t>
      </w:r>
      <w:r>
        <w:t xml:space="preserve">настоящей </w:t>
      </w:r>
      <w:r>
        <w:rPr>
          <w:spacing w:val="-2"/>
        </w:rPr>
        <w:t>инструкции;</w:t>
      </w:r>
    </w:p>
    <w:p w:rsidR="00CE54DD" w:rsidRDefault="005436FF">
      <w:pPr>
        <w:pStyle w:val="a3"/>
        <w:ind w:left="439"/>
      </w:pPr>
      <w:r>
        <w:t>−</w:t>
      </w:r>
      <w:r>
        <w:rPr>
          <w:spacing w:val="80"/>
          <w:w w:val="150"/>
        </w:rPr>
        <w:t xml:space="preserve"> </w:t>
      </w:r>
      <w:proofErr w:type="gramStart"/>
      <w:r>
        <w:t>не</w:t>
      </w:r>
      <w:r>
        <w:rPr>
          <w:spacing w:val="80"/>
          <w:w w:val="150"/>
        </w:rPr>
        <w:t xml:space="preserve"> </w:t>
      </w:r>
      <w:r>
        <w:t>выполнение</w:t>
      </w:r>
      <w:proofErr w:type="gramEnd"/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требований</w:t>
      </w:r>
      <w:r>
        <w:rPr>
          <w:spacing w:val="80"/>
          <w:w w:val="150"/>
        </w:rPr>
        <w:t xml:space="preserve"> </w:t>
      </w:r>
      <w:r>
        <w:t>ведет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автоматическому</w:t>
      </w:r>
      <w:r>
        <w:rPr>
          <w:spacing w:val="80"/>
          <w:w w:val="150"/>
        </w:rPr>
        <w:t xml:space="preserve"> </w:t>
      </w:r>
      <w:r>
        <w:t>аннулированию</w:t>
      </w:r>
      <w:r>
        <w:rPr>
          <w:spacing w:val="80"/>
          <w:w w:val="150"/>
        </w:rPr>
        <w:t xml:space="preserve"> </w:t>
      </w:r>
      <w:r>
        <w:t>всех гарантийных обязательств.</w:t>
      </w:r>
    </w:p>
    <w:p w:rsidR="00CE54DD" w:rsidRDefault="00CE54DD">
      <w:pPr>
        <w:pStyle w:val="a3"/>
        <w:sectPr w:rsidR="00CE54DD">
          <w:pgSz w:w="12240" w:h="15840"/>
          <w:pgMar w:top="1360" w:right="720" w:bottom="920" w:left="1080" w:header="663" w:footer="729" w:gutter="0"/>
          <w:cols w:space="720"/>
        </w:sectPr>
      </w:pPr>
    </w:p>
    <w:p w:rsidR="00CE54DD" w:rsidRDefault="00CE54DD">
      <w:pPr>
        <w:pStyle w:val="a3"/>
        <w:ind w:left="0"/>
      </w:pPr>
    </w:p>
    <w:p w:rsidR="00CE54DD" w:rsidRDefault="00CE54DD">
      <w:pPr>
        <w:pStyle w:val="a3"/>
        <w:spacing w:before="194"/>
        <w:ind w:left="0"/>
      </w:pPr>
    </w:p>
    <w:p w:rsidR="00CE54DD" w:rsidRDefault="005436FF">
      <w:pPr>
        <w:pStyle w:val="a3"/>
        <w:ind w:left="439" w:right="583"/>
        <w:jc w:val="both"/>
      </w:pPr>
      <w:r>
        <w:t xml:space="preserve">− осуществление гарантийного ремонта не продляет гарантийный срок на замененные </w:t>
      </w:r>
      <w:r>
        <w:rPr>
          <w:spacing w:val="-2"/>
        </w:rPr>
        <w:t>компоненты.</w:t>
      </w:r>
    </w:p>
    <w:p w:rsidR="00CE54DD" w:rsidRDefault="005436FF">
      <w:pPr>
        <w:pStyle w:val="a5"/>
        <w:numPr>
          <w:ilvl w:val="0"/>
          <w:numId w:val="1"/>
        </w:numPr>
        <w:tabs>
          <w:tab w:val="left" w:pos="777"/>
        </w:tabs>
        <w:ind w:left="777" w:hanging="338"/>
        <w:rPr>
          <w:sz w:val="24"/>
        </w:rPr>
      </w:pPr>
      <w:r>
        <w:rPr>
          <w:sz w:val="24"/>
        </w:rPr>
        <w:t>Гарантийные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покрывают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стоимости:</w:t>
      </w:r>
    </w:p>
    <w:p w:rsidR="00CE54DD" w:rsidRDefault="005436FF">
      <w:pPr>
        <w:pStyle w:val="a3"/>
        <w:ind w:right="583"/>
        <w:jc w:val="both"/>
      </w:pPr>
      <w:r>
        <w:t>− любых последствий неквалифицированных действий Вашего персонала в отношении оборудования вне зависимости от того кем, как и при каких обстоятельствах, они были совершены (это относится в равной степени к самостоятель</w:t>
      </w:r>
      <w:r>
        <w:t>ным попыткам подключения/отключения,</w:t>
      </w:r>
      <w:r>
        <w:rPr>
          <w:spacing w:val="-15"/>
        </w:rPr>
        <w:t xml:space="preserve"> </w:t>
      </w:r>
      <w:r>
        <w:t>обслуживания,</w:t>
      </w:r>
      <w:r>
        <w:rPr>
          <w:spacing w:val="-15"/>
        </w:rPr>
        <w:t xml:space="preserve"> </w:t>
      </w:r>
      <w:r>
        <w:t>нарушениям</w:t>
      </w:r>
      <w:r>
        <w:rPr>
          <w:spacing w:val="-15"/>
        </w:rPr>
        <w:t xml:space="preserve"> </w:t>
      </w:r>
      <w:r>
        <w:t>указаний</w:t>
      </w:r>
      <w:r>
        <w:rPr>
          <w:spacing w:val="-15"/>
        </w:rPr>
        <w:t xml:space="preserve"> </w:t>
      </w:r>
      <w:r>
        <w:t>содержащихся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настоящей </w:t>
      </w:r>
      <w:r>
        <w:rPr>
          <w:spacing w:val="-2"/>
        </w:rPr>
        <w:t>инструкции);</w:t>
      </w:r>
    </w:p>
    <w:p w:rsidR="00CE54DD" w:rsidRDefault="005436FF">
      <w:pPr>
        <w:pStyle w:val="a3"/>
        <w:ind w:right="586"/>
        <w:jc w:val="both"/>
      </w:pPr>
      <w:r>
        <w:t>− частей и компонентов оборудования, подвергшихся механическому разрушению в процессе транспортировки, перегрузки, эксплуатации оборудования;</w:t>
      </w:r>
    </w:p>
    <w:p w:rsidR="00CE54DD" w:rsidRDefault="005436FF">
      <w:pPr>
        <w:pStyle w:val="a3"/>
        <w:ind w:right="585"/>
        <w:jc w:val="both"/>
      </w:pPr>
      <w:r>
        <w:t>− люб</w:t>
      </w:r>
      <w:r>
        <w:t>ых последствий воздействий третьих лиц, детей, животных на отдельные элементы конструкции оборудования, и оборудование в целом;</w:t>
      </w:r>
    </w:p>
    <w:p w:rsidR="00CE54DD" w:rsidRDefault="005436FF">
      <w:pPr>
        <w:pStyle w:val="a3"/>
        <w:spacing w:before="1"/>
        <w:ind w:right="586"/>
        <w:jc w:val="both"/>
      </w:pPr>
      <w:r>
        <w:t>− любых работ по ремонту</w:t>
      </w:r>
      <w:r>
        <w:rPr>
          <w:spacing w:val="-4"/>
        </w:rPr>
        <w:t xml:space="preserve"> </w:t>
      </w:r>
      <w:r>
        <w:t>и обслуживанию оборудования, в отношении которого действие гарантии аннулировано;</w:t>
      </w:r>
    </w:p>
    <w:p w:rsidR="00CE54DD" w:rsidRDefault="005436FF">
      <w:pPr>
        <w:pStyle w:val="a3"/>
        <w:ind w:right="579"/>
        <w:jc w:val="both"/>
      </w:pPr>
      <w:r>
        <w:t>− частей и деталей об</w:t>
      </w:r>
      <w:r>
        <w:t>орудования, износившихся или разрушившихся в результате избыточной нагрузки или естественного износа;</w:t>
      </w:r>
    </w:p>
    <w:p w:rsidR="00CE54DD" w:rsidRDefault="005436FF">
      <w:pPr>
        <w:pStyle w:val="a3"/>
        <w:ind w:right="586"/>
        <w:jc w:val="both"/>
      </w:pPr>
      <w:r>
        <w:t>− прямого или косвенного ущерба, связанного с эксплуатацией оборудования или неправильной установки оборудования.</w:t>
      </w:r>
    </w:p>
    <w:p w:rsidR="00CE54DD" w:rsidRDefault="005436FF">
      <w:pPr>
        <w:pStyle w:val="a5"/>
        <w:numPr>
          <w:ilvl w:val="0"/>
          <w:numId w:val="1"/>
        </w:numPr>
        <w:tabs>
          <w:tab w:val="left" w:pos="778"/>
        </w:tabs>
        <w:ind w:right="581"/>
        <w:rPr>
          <w:sz w:val="24"/>
        </w:rPr>
      </w:pPr>
      <w:r>
        <w:rPr>
          <w:sz w:val="24"/>
        </w:rPr>
        <w:t>Аннулирование гарантии производится на основании заключения нашего персонала о невыполнении Вами условий, изложенных выше.</w:t>
      </w:r>
    </w:p>
    <w:p w:rsidR="00CE54DD" w:rsidRDefault="005436FF">
      <w:pPr>
        <w:pStyle w:val="a5"/>
        <w:numPr>
          <w:ilvl w:val="0"/>
          <w:numId w:val="1"/>
        </w:numPr>
        <w:tabs>
          <w:tab w:val="left" w:pos="778"/>
        </w:tabs>
        <w:ind w:right="585"/>
        <w:rPr>
          <w:sz w:val="24"/>
        </w:rPr>
      </w:pPr>
      <w:r>
        <w:rPr>
          <w:sz w:val="24"/>
        </w:rPr>
        <w:t>Оборудование, гарантия на которое аннулирована, может быть отремонтировано нами только после оплаты Вами счета за предполагаемые услу</w:t>
      </w:r>
      <w:r>
        <w:rPr>
          <w:sz w:val="24"/>
        </w:rPr>
        <w:t>ги.</w:t>
      </w:r>
    </w:p>
    <w:p w:rsidR="00CE54DD" w:rsidRDefault="00CE54DD">
      <w:pPr>
        <w:pStyle w:val="a3"/>
        <w:ind w:left="0"/>
      </w:pPr>
    </w:p>
    <w:p w:rsidR="00CE54DD" w:rsidRPr="007221BD" w:rsidRDefault="005436FF">
      <w:pPr>
        <w:tabs>
          <w:tab w:val="left" w:pos="3206"/>
          <w:tab w:val="left" w:pos="6411"/>
        </w:tabs>
        <w:spacing w:before="32"/>
        <w:ind w:right="244"/>
        <w:jc w:val="center"/>
        <w:rPr>
          <w:b/>
          <w:sz w:val="24"/>
          <w:lang w:val="en-US"/>
        </w:rPr>
      </w:pPr>
      <w:r w:rsidRPr="007221BD">
        <w:rPr>
          <w:b/>
          <w:sz w:val="24"/>
          <w:lang w:val="en-US"/>
        </w:rPr>
        <w:tab/>
      </w:r>
    </w:p>
    <w:sectPr w:rsidR="00CE54DD" w:rsidRPr="007221BD">
      <w:pgSz w:w="12240" w:h="15840"/>
      <w:pgMar w:top="1160" w:right="720" w:bottom="920" w:left="1080" w:header="624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FF" w:rsidRDefault="005436FF">
      <w:r>
        <w:separator/>
      </w:r>
    </w:p>
  </w:endnote>
  <w:endnote w:type="continuationSeparator" w:id="0">
    <w:p w:rsidR="005436FF" w:rsidRDefault="0054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DD" w:rsidRDefault="005436F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3852798</wp:posOffset>
              </wp:positionH>
              <wp:positionV relativeFrom="page">
                <wp:posOffset>9455531</wp:posOffset>
              </wp:positionV>
              <wp:extent cx="147320" cy="1460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4DD" w:rsidRDefault="005436FF">
                          <w:pPr>
                            <w:spacing w:line="213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7221BD">
                            <w:rPr>
                              <w:rFonts w:ascii="Calibri"/>
                              <w:noProof/>
                              <w:spacing w:val="-5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03.35pt;margin-top:744.55pt;width:11.6pt;height:11.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" filled="f" stroked="f">
              <v:path arrowok="t"/>
              <v:textbox inset="0,0,0,0">
                <w:txbxContent>
                  <w:p w:rsidR="00CE54DD" w:rsidRDefault="005436FF">
                    <w:pPr>
                      <w:spacing w:line="213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9"/>
                      </w:rPr>
                      <w:fldChar w:fldCharType="separate"/>
                    </w:r>
                    <w:r w:rsidR="007221BD">
                      <w:rPr>
                        <w:rFonts w:ascii="Calibri"/>
                        <w:noProof/>
                        <w:spacing w:val="-5"/>
                        <w:sz w:val="19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DD" w:rsidRDefault="005436F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3857878</wp:posOffset>
              </wp:positionH>
              <wp:positionV relativeFrom="page">
                <wp:posOffset>9455531</wp:posOffset>
              </wp:positionV>
              <wp:extent cx="150495" cy="1460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4DD" w:rsidRDefault="005436FF">
                          <w:pPr>
                            <w:spacing w:line="213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7221BD">
                            <w:rPr>
                              <w:rFonts w:ascii="Calibri"/>
                              <w:noProof/>
                              <w:spacing w:val="-10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03.75pt;margin-top:744.55pt;width:11.85pt;height:11.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" filled="f" stroked="f">
              <v:path arrowok="t"/>
              <v:textbox inset="0,0,0,0">
                <w:txbxContent>
                  <w:p w:rsidR="00CE54DD" w:rsidRDefault="005436FF">
                    <w:pPr>
                      <w:spacing w:line="213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fldChar w:fldCharType="separate"/>
                    </w:r>
                    <w:r w:rsidR="007221BD">
                      <w:rPr>
                        <w:rFonts w:ascii="Calibri"/>
                        <w:noProof/>
                        <w:spacing w:val="-10"/>
                        <w:sz w:val="19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FF" w:rsidRDefault="005436FF">
      <w:r>
        <w:separator/>
      </w:r>
    </w:p>
  </w:footnote>
  <w:footnote w:type="continuationSeparator" w:id="0">
    <w:p w:rsidR="005436FF" w:rsidRDefault="0054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DD" w:rsidRDefault="005436F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12736" behindDoc="1" locked="0" layoutInCell="1" allowOverlap="1">
          <wp:simplePos x="0" y="0"/>
          <wp:positionH relativeFrom="page">
            <wp:posOffset>824731</wp:posOffset>
          </wp:positionH>
          <wp:positionV relativeFrom="page">
            <wp:posOffset>396091</wp:posOffset>
          </wp:positionV>
          <wp:extent cx="1765259" cy="30629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259" cy="306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DD" w:rsidRDefault="005436F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14272" behindDoc="1" locked="0" layoutInCell="1" allowOverlap="1">
          <wp:simplePos x="0" y="0"/>
          <wp:positionH relativeFrom="page">
            <wp:posOffset>805681</wp:posOffset>
          </wp:positionH>
          <wp:positionV relativeFrom="page">
            <wp:posOffset>558651</wp:posOffset>
          </wp:positionV>
          <wp:extent cx="1765259" cy="30629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259" cy="306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1B1"/>
    <w:multiLevelType w:val="hybridMultilevel"/>
    <w:tmpl w:val="0BF03A18"/>
    <w:lvl w:ilvl="0" w:tplc="155604F8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B6F320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2" w:tplc="DB96B128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  <w:lvl w:ilvl="3" w:tplc="E53E15B2">
      <w:numFmt w:val="bullet"/>
      <w:lvlText w:val="•"/>
      <w:lvlJc w:val="left"/>
      <w:pPr>
        <w:ind w:left="3384" w:hanging="140"/>
      </w:pPr>
      <w:rPr>
        <w:rFonts w:hint="default"/>
        <w:lang w:val="ru-RU" w:eastAsia="en-US" w:bidi="ar-SA"/>
      </w:rPr>
    </w:lvl>
    <w:lvl w:ilvl="4" w:tplc="A4189B5E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5" w:tplc="F52AF270">
      <w:numFmt w:val="bullet"/>
      <w:lvlText w:val="•"/>
      <w:lvlJc w:val="left"/>
      <w:pPr>
        <w:ind w:left="5400" w:hanging="140"/>
      </w:pPr>
      <w:rPr>
        <w:rFonts w:hint="default"/>
        <w:lang w:val="ru-RU" w:eastAsia="en-US" w:bidi="ar-SA"/>
      </w:rPr>
    </w:lvl>
    <w:lvl w:ilvl="6" w:tplc="513CC7FA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7" w:tplc="63867C5E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949462B2">
      <w:numFmt w:val="bullet"/>
      <w:lvlText w:val="•"/>
      <w:lvlJc w:val="left"/>
      <w:pPr>
        <w:ind w:left="8424" w:hanging="140"/>
      </w:pPr>
      <w:rPr>
        <w:rFonts w:hint="default"/>
        <w:lang w:val="ru-RU" w:eastAsia="en-US" w:bidi="ar-SA"/>
      </w:rPr>
    </w:lvl>
  </w:abstractNum>
  <w:abstractNum w:abstractNumId="1">
    <w:nsid w:val="1E573007"/>
    <w:multiLevelType w:val="hybridMultilevel"/>
    <w:tmpl w:val="8B14F38A"/>
    <w:lvl w:ilvl="0" w:tplc="7A9E865A">
      <w:start w:val="1"/>
      <w:numFmt w:val="decimal"/>
      <w:lvlText w:val="%1."/>
      <w:lvlJc w:val="left"/>
      <w:pPr>
        <w:ind w:left="274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F25D36">
      <w:numFmt w:val="bullet"/>
      <w:lvlText w:val="•"/>
      <w:lvlJc w:val="left"/>
      <w:pPr>
        <w:ind w:left="3510" w:hanging="281"/>
      </w:pPr>
      <w:rPr>
        <w:rFonts w:hint="default"/>
        <w:lang w:val="ru-RU" w:eastAsia="en-US" w:bidi="ar-SA"/>
      </w:rPr>
    </w:lvl>
    <w:lvl w:ilvl="2" w:tplc="7D584122">
      <w:numFmt w:val="bullet"/>
      <w:lvlText w:val="•"/>
      <w:lvlJc w:val="left"/>
      <w:pPr>
        <w:ind w:left="4280" w:hanging="281"/>
      </w:pPr>
      <w:rPr>
        <w:rFonts w:hint="default"/>
        <w:lang w:val="ru-RU" w:eastAsia="en-US" w:bidi="ar-SA"/>
      </w:rPr>
    </w:lvl>
    <w:lvl w:ilvl="3" w:tplc="37F8B056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4" w:tplc="89CAA63C">
      <w:numFmt w:val="bullet"/>
      <w:lvlText w:val="•"/>
      <w:lvlJc w:val="left"/>
      <w:pPr>
        <w:ind w:left="5820" w:hanging="281"/>
      </w:pPr>
      <w:rPr>
        <w:rFonts w:hint="default"/>
        <w:lang w:val="ru-RU" w:eastAsia="en-US" w:bidi="ar-SA"/>
      </w:rPr>
    </w:lvl>
    <w:lvl w:ilvl="5" w:tplc="EA38F4E6">
      <w:numFmt w:val="bullet"/>
      <w:lvlText w:val="•"/>
      <w:lvlJc w:val="left"/>
      <w:pPr>
        <w:ind w:left="6590" w:hanging="281"/>
      </w:pPr>
      <w:rPr>
        <w:rFonts w:hint="default"/>
        <w:lang w:val="ru-RU" w:eastAsia="en-US" w:bidi="ar-SA"/>
      </w:rPr>
    </w:lvl>
    <w:lvl w:ilvl="6" w:tplc="B40A9AB0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7" w:tplc="C1D21ABC">
      <w:numFmt w:val="bullet"/>
      <w:lvlText w:val="•"/>
      <w:lvlJc w:val="left"/>
      <w:pPr>
        <w:ind w:left="8130" w:hanging="281"/>
      </w:pPr>
      <w:rPr>
        <w:rFonts w:hint="default"/>
        <w:lang w:val="ru-RU" w:eastAsia="en-US" w:bidi="ar-SA"/>
      </w:rPr>
    </w:lvl>
    <w:lvl w:ilvl="8" w:tplc="2078F3B0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2">
    <w:nsid w:val="38B65A4F"/>
    <w:multiLevelType w:val="hybridMultilevel"/>
    <w:tmpl w:val="9FB684F8"/>
    <w:lvl w:ilvl="0" w:tplc="80BC461A">
      <w:start w:val="1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02CCAE">
      <w:numFmt w:val="bullet"/>
      <w:lvlText w:val="•"/>
      <w:lvlJc w:val="left"/>
      <w:pPr>
        <w:ind w:left="1530" w:hanging="180"/>
      </w:pPr>
      <w:rPr>
        <w:rFonts w:hint="default"/>
        <w:lang w:val="ru-RU" w:eastAsia="en-US" w:bidi="ar-SA"/>
      </w:rPr>
    </w:lvl>
    <w:lvl w:ilvl="2" w:tplc="A4FE21D0">
      <w:numFmt w:val="bullet"/>
      <w:lvlText w:val="•"/>
      <w:lvlJc w:val="left"/>
      <w:pPr>
        <w:ind w:left="2520" w:hanging="180"/>
      </w:pPr>
      <w:rPr>
        <w:rFonts w:hint="default"/>
        <w:lang w:val="ru-RU" w:eastAsia="en-US" w:bidi="ar-SA"/>
      </w:rPr>
    </w:lvl>
    <w:lvl w:ilvl="3" w:tplc="7EBA2990">
      <w:numFmt w:val="bullet"/>
      <w:lvlText w:val="•"/>
      <w:lvlJc w:val="left"/>
      <w:pPr>
        <w:ind w:left="3510" w:hanging="180"/>
      </w:pPr>
      <w:rPr>
        <w:rFonts w:hint="default"/>
        <w:lang w:val="ru-RU" w:eastAsia="en-US" w:bidi="ar-SA"/>
      </w:rPr>
    </w:lvl>
    <w:lvl w:ilvl="4" w:tplc="05C842A0">
      <w:numFmt w:val="bullet"/>
      <w:lvlText w:val="•"/>
      <w:lvlJc w:val="left"/>
      <w:pPr>
        <w:ind w:left="4500" w:hanging="180"/>
      </w:pPr>
      <w:rPr>
        <w:rFonts w:hint="default"/>
        <w:lang w:val="ru-RU" w:eastAsia="en-US" w:bidi="ar-SA"/>
      </w:rPr>
    </w:lvl>
    <w:lvl w:ilvl="5" w:tplc="6242E882">
      <w:numFmt w:val="bullet"/>
      <w:lvlText w:val="•"/>
      <w:lvlJc w:val="left"/>
      <w:pPr>
        <w:ind w:left="5490" w:hanging="180"/>
      </w:pPr>
      <w:rPr>
        <w:rFonts w:hint="default"/>
        <w:lang w:val="ru-RU" w:eastAsia="en-US" w:bidi="ar-SA"/>
      </w:rPr>
    </w:lvl>
    <w:lvl w:ilvl="6" w:tplc="410CB9EA">
      <w:numFmt w:val="bullet"/>
      <w:lvlText w:val="•"/>
      <w:lvlJc w:val="left"/>
      <w:pPr>
        <w:ind w:left="6480" w:hanging="180"/>
      </w:pPr>
      <w:rPr>
        <w:rFonts w:hint="default"/>
        <w:lang w:val="ru-RU" w:eastAsia="en-US" w:bidi="ar-SA"/>
      </w:rPr>
    </w:lvl>
    <w:lvl w:ilvl="7" w:tplc="EFA8BFB4">
      <w:numFmt w:val="bullet"/>
      <w:lvlText w:val="•"/>
      <w:lvlJc w:val="left"/>
      <w:pPr>
        <w:ind w:left="7470" w:hanging="180"/>
      </w:pPr>
      <w:rPr>
        <w:rFonts w:hint="default"/>
        <w:lang w:val="ru-RU" w:eastAsia="en-US" w:bidi="ar-SA"/>
      </w:rPr>
    </w:lvl>
    <w:lvl w:ilvl="8" w:tplc="12CA2620">
      <w:numFmt w:val="bullet"/>
      <w:lvlText w:val="•"/>
      <w:lvlJc w:val="left"/>
      <w:pPr>
        <w:ind w:left="8460" w:hanging="180"/>
      </w:pPr>
      <w:rPr>
        <w:rFonts w:hint="default"/>
        <w:lang w:val="ru-RU" w:eastAsia="en-US" w:bidi="ar-SA"/>
      </w:rPr>
    </w:lvl>
  </w:abstractNum>
  <w:abstractNum w:abstractNumId="3">
    <w:nsid w:val="43BD6233"/>
    <w:multiLevelType w:val="hybridMultilevel"/>
    <w:tmpl w:val="08CCC520"/>
    <w:lvl w:ilvl="0" w:tplc="E1DE9530">
      <w:numFmt w:val="bullet"/>
      <w:lvlText w:val="•"/>
      <w:lvlJc w:val="left"/>
      <w:pPr>
        <w:ind w:left="778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2EE5E5E">
      <w:numFmt w:val="bullet"/>
      <w:lvlText w:val="•"/>
      <w:lvlJc w:val="left"/>
      <w:pPr>
        <w:ind w:left="1746" w:hanging="339"/>
      </w:pPr>
      <w:rPr>
        <w:rFonts w:hint="default"/>
        <w:lang w:val="ru-RU" w:eastAsia="en-US" w:bidi="ar-SA"/>
      </w:rPr>
    </w:lvl>
    <w:lvl w:ilvl="2" w:tplc="C6C62FAE">
      <w:numFmt w:val="bullet"/>
      <w:lvlText w:val="•"/>
      <w:lvlJc w:val="left"/>
      <w:pPr>
        <w:ind w:left="2712" w:hanging="339"/>
      </w:pPr>
      <w:rPr>
        <w:rFonts w:hint="default"/>
        <w:lang w:val="ru-RU" w:eastAsia="en-US" w:bidi="ar-SA"/>
      </w:rPr>
    </w:lvl>
    <w:lvl w:ilvl="3" w:tplc="A2B8062A">
      <w:numFmt w:val="bullet"/>
      <w:lvlText w:val="•"/>
      <w:lvlJc w:val="left"/>
      <w:pPr>
        <w:ind w:left="3678" w:hanging="339"/>
      </w:pPr>
      <w:rPr>
        <w:rFonts w:hint="default"/>
        <w:lang w:val="ru-RU" w:eastAsia="en-US" w:bidi="ar-SA"/>
      </w:rPr>
    </w:lvl>
    <w:lvl w:ilvl="4" w:tplc="D2BAB05A">
      <w:numFmt w:val="bullet"/>
      <w:lvlText w:val="•"/>
      <w:lvlJc w:val="left"/>
      <w:pPr>
        <w:ind w:left="4644" w:hanging="339"/>
      </w:pPr>
      <w:rPr>
        <w:rFonts w:hint="default"/>
        <w:lang w:val="ru-RU" w:eastAsia="en-US" w:bidi="ar-SA"/>
      </w:rPr>
    </w:lvl>
    <w:lvl w:ilvl="5" w:tplc="D9CE48CE">
      <w:numFmt w:val="bullet"/>
      <w:lvlText w:val="•"/>
      <w:lvlJc w:val="left"/>
      <w:pPr>
        <w:ind w:left="5610" w:hanging="339"/>
      </w:pPr>
      <w:rPr>
        <w:rFonts w:hint="default"/>
        <w:lang w:val="ru-RU" w:eastAsia="en-US" w:bidi="ar-SA"/>
      </w:rPr>
    </w:lvl>
    <w:lvl w:ilvl="6" w:tplc="6C8EF594">
      <w:numFmt w:val="bullet"/>
      <w:lvlText w:val="•"/>
      <w:lvlJc w:val="left"/>
      <w:pPr>
        <w:ind w:left="6576" w:hanging="339"/>
      </w:pPr>
      <w:rPr>
        <w:rFonts w:hint="default"/>
        <w:lang w:val="ru-RU" w:eastAsia="en-US" w:bidi="ar-SA"/>
      </w:rPr>
    </w:lvl>
    <w:lvl w:ilvl="7" w:tplc="F0CC4D5C">
      <w:numFmt w:val="bullet"/>
      <w:lvlText w:val="•"/>
      <w:lvlJc w:val="left"/>
      <w:pPr>
        <w:ind w:left="7542" w:hanging="339"/>
      </w:pPr>
      <w:rPr>
        <w:rFonts w:hint="default"/>
        <w:lang w:val="ru-RU" w:eastAsia="en-US" w:bidi="ar-SA"/>
      </w:rPr>
    </w:lvl>
    <w:lvl w:ilvl="8" w:tplc="2A0C747E">
      <w:numFmt w:val="bullet"/>
      <w:lvlText w:val="•"/>
      <w:lvlJc w:val="left"/>
      <w:pPr>
        <w:ind w:left="8508" w:hanging="339"/>
      </w:pPr>
      <w:rPr>
        <w:rFonts w:hint="default"/>
        <w:lang w:val="ru-RU" w:eastAsia="en-US" w:bidi="ar-SA"/>
      </w:rPr>
    </w:lvl>
  </w:abstractNum>
  <w:abstractNum w:abstractNumId="4">
    <w:nsid w:val="52A849ED"/>
    <w:multiLevelType w:val="hybridMultilevel"/>
    <w:tmpl w:val="ACC44CA8"/>
    <w:lvl w:ilvl="0" w:tplc="4090444C">
      <w:numFmt w:val="bullet"/>
      <w:lvlText w:val="•"/>
      <w:lvlJc w:val="left"/>
      <w:pPr>
        <w:ind w:left="778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5522DEA">
      <w:numFmt w:val="bullet"/>
      <w:lvlText w:val="•"/>
      <w:lvlJc w:val="left"/>
      <w:pPr>
        <w:ind w:left="1746" w:hanging="339"/>
      </w:pPr>
      <w:rPr>
        <w:rFonts w:hint="default"/>
        <w:lang w:val="ru-RU" w:eastAsia="en-US" w:bidi="ar-SA"/>
      </w:rPr>
    </w:lvl>
    <w:lvl w:ilvl="2" w:tplc="B41891B6">
      <w:numFmt w:val="bullet"/>
      <w:lvlText w:val="•"/>
      <w:lvlJc w:val="left"/>
      <w:pPr>
        <w:ind w:left="2712" w:hanging="339"/>
      </w:pPr>
      <w:rPr>
        <w:rFonts w:hint="default"/>
        <w:lang w:val="ru-RU" w:eastAsia="en-US" w:bidi="ar-SA"/>
      </w:rPr>
    </w:lvl>
    <w:lvl w:ilvl="3" w:tplc="9CD65952">
      <w:numFmt w:val="bullet"/>
      <w:lvlText w:val="•"/>
      <w:lvlJc w:val="left"/>
      <w:pPr>
        <w:ind w:left="3678" w:hanging="339"/>
      </w:pPr>
      <w:rPr>
        <w:rFonts w:hint="default"/>
        <w:lang w:val="ru-RU" w:eastAsia="en-US" w:bidi="ar-SA"/>
      </w:rPr>
    </w:lvl>
    <w:lvl w:ilvl="4" w:tplc="30FA4A0A">
      <w:numFmt w:val="bullet"/>
      <w:lvlText w:val="•"/>
      <w:lvlJc w:val="left"/>
      <w:pPr>
        <w:ind w:left="4644" w:hanging="339"/>
      </w:pPr>
      <w:rPr>
        <w:rFonts w:hint="default"/>
        <w:lang w:val="ru-RU" w:eastAsia="en-US" w:bidi="ar-SA"/>
      </w:rPr>
    </w:lvl>
    <w:lvl w:ilvl="5" w:tplc="DE0281BE">
      <w:numFmt w:val="bullet"/>
      <w:lvlText w:val="•"/>
      <w:lvlJc w:val="left"/>
      <w:pPr>
        <w:ind w:left="5610" w:hanging="339"/>
      </w:pPr>
      <w:rPr>
        <w:rFonts w:hint="default"/>
        <w:lang w:val="ru-RU" w:eastAsia="en-US" w:bidi="ar-SA"/>
      </w:rPr>
    </w:lvl>
    <w:lvl w:ilvl="6" w:tplc="BEBCD57A">
      <w:numFmt w:val="bullet"/>
      <w:lvlText w:val="•"/>
      <w:lvlJc w:val="left"/>
      <w:pPr>
        <w:ind w:left="6576" w:hanging="339"/>
      </w:pPr>
      <w:rPr>
        <w:rFonts w:hint="default"/>
        <w:lang w:val="ru-RU" w:eastAsia="en-US" w:bidi="ar-SA"/>
      </w:rPr>
    </w:lvl>
    <w:lvl w:ilvl="7" w:tplc="38849A18">
      <w:numFmt w:val="bullet"/>
      <w:lvlText w:val="•"/>
      <w:lvlJc w:val="left"/>
      <w:pPr>
        <w:ind w:left="7542" w:hanging="339"/>
      </w:pPr>
      <w:rPr>
        <w:rFonts w:hint="default"/>
        <w:lang w:val="ru-RU" w:eastAsia="en-US" w:bidi="ar-SA"/>
      </w:rPr>
    </w:lvl>
    <w:lvl w:ilvl="8" w:tplc="3A2871FC">
      <w:numFmt w:val="bullet"/>
      <w:lvlText w:val="•"/>
      <w:lvlJc w:val="left"/>
      <w:pPr>
        <w:ind w:left="8508" w:hanging="3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54DD"/>
    <w:rsid w:val="005436FF"/>
    <w:rsid w:val="007221BD"/>
    <w:rsid w:val="00C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36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4"/>
      <w:ind w:right="76"/>
      <w:jc w:val="center"/>
    </w:pPr>
    <w:rPr>
      <w:rFonts w:ascii="Roboto" w:eastAsia="Roboto" w:hAnsi="Roboto" w:cs="Roboto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78" w:hanging="3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50"/>
    </w:pPr>
  </w:style>
  <w:style w:type="paragraph" w:styleId="a6">
    <w:name w:val="header"/>
    <w:basedOn w:val="a"/>
    <w:link w:val="a7"/>
    <w:uiPriority w:val="99"/>
    <w:unhideWhenUsed/>
    <w:rsid w:val="007221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1B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21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1B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36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4"/>
      <w:ind w:right="76"/>
      <w:jc w:val="center"/>
    </w:pPr>
    <w:rPr>
      <w:rFonts w:ascii="Roboto" w:eastAsia="Roboto" w:hAnsi="Roboto" w:cs="Roboto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78" w:hanging="3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50"/>
    </w:pPr>
  </w:style>
  <w:style w:type="paragraph" w:styleId="a6">
    <w:name w:val="header"/>
    <w:basedOn w:val="a"/>
    <w:link w:val="a7"/>
    <w:uiPriority w:val="99"/>
    <w:unhideWhenUsed/>
    <w:rsid w:val="007221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1B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21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1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3099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Kocateq_ESBLL540CA_290CA</dc:title>
  <dc:creator>User</dc:creator>
  <cp:lastModifiedBy>User</cp:lastModifiedBy>
  <cp:revision>2</cp:revision>
  <dcterms:created xsi:type="dcterms:W3CDTF">2025-10-06T14:42:00Z</dcterms:created>
  <dcterms:modified xsi:type="dcterms:W3CDTF">2025-10-06T14:45:00Z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iLovePDF</vt:lpwstr>
  </property>
</Properties>
</file>